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67" w:rsidRPr="00413857" w:rsidRDefault="00F071E8">
      <w:pPr>
        <w:rPr>
          <w:b/>
          <w:sz w:val="40"/>
          <w:szCs w:val="40"/>
        </w:rPr>
      </w:pPr>
      <w:r w:rsidRPr="00413857">
        <w:rPr>
          <w:b/>
          <w:sz w:val="40"/>
          <w:szCs w:val="40"/>
        </w:rPr>
        <w:t>Using Excel</w:t>
      </w:r>
      <w:r w:rsidR="00DF7DD3" w:rsidRPr="00413857">
        <w:rPr>
          <w:b/>
          <w:sz w:val="40"/>
          <w:szCs w:val="40"/>
        </w:rPr>
        <w:t xml:space="preserve"> in courses</w:t>
      </w:r>
      <w:r w:rsidR="00573E77" w:rsidRPr="00413857">
        <w:rPr>
          <w:b/>
          <w:sz w:val="40"/>
          <w:szCs w:val="40"/>
        </w:rPr>
        <w:t xml:space="preserve"> at NTNU</w:t>
      </w:r>
    </w:p>
    <w:p w:rsidR="00DF7DD3" w:rsidRPr="00413857" w:rsidRDefault="00DF7DD3"/>
    <w:p w:rsidR="00DF7DD3" w:rsidRPr="00413857" w:rsidRDefault="00DF7DD3">
      <w:r w:rsidRPr="00413857">
        <w:t>By Jørn Vatn</w:t>
      </w:r>
    </w:p>
    <w:p w:rsidR="00F071E8" w:rsidRPr="00413857" w:rsidRDefault="00DF7DD3">
      <w:r w:rsidRPr="00413857">
        <w:t xml:space="preserve">Date </w:t>
      </w:r>
      <w:r w:rsidR="00241E16">
        <w:t>2017-08-28</w:t>
      </w:r>
    </w:p>
    <w:p w:rsidR="009652FC" w:rsidRPr="00413857" w:rsidRDefault="009652FC"/>
    <w:p w:rsidR="00706C11" w:rsidRDefault="009652FC">
      <w:pPr>
        <w:pStyle w:val="TOC1"/>
        <w:tabs>
          <w:tab w:val="left" w:pos="440"/>
          <w:tab w:val="right" w:leader="dot" w:pos="9062"/>
        </w:tabs>
        <w:rPr>
          <w:rFonts w:asciiTheme="minorHAnsi" w:eastAsiaTheme="minorEastAsia" w:hAnsiTheme="minorHAnsi" w:cstheme="minorBidi"/>
          <w:noProof/>
          <w:sz w:val="22"/>
          <w:szCs w:val="22"/>
          <w:lang w:eastAsia="en-GB"/>
        </w:rPr>
      </w:pPr>
      <w:r w:rsidRPr="00413857">
        <w:fldChar w:fldCharType="begin"/>
      </w:r>
      <w:r w:rsidRPr="00413857">
        <w:instrText xml:space="preserve"> TOC \o "1-3" \h \z \u </w:instrText>
      </w:r>
      <w:r w:rsidRPr="00413857">
        <w:fldChar w:fldCharType="separate"/>
      </w:r>
      <w:hyperlink w:anchor="_Toc392315426" w:history="1">
        <w:r w:rsidR="00706C11" w:rsidRPr="00AE13F2">
          <w:rPr>
            <w:rStyle w:val="Hyperlink"/>
            <w:noProof/>
          </w:rPr>
          <w:t>1.</w:t>
        </w:r>
        <w:r w:rsidR="00706C11">
          <w:rPr>
            <w:rFonts w:asciiTheme="minorHAnsi" w:eastAsiaTheme="minorEastAsia" w:hAnsiTheme="minorHAnsi" w:cstheme="minorBidi"/>
            <w:noProof/>
            <w:sz w:val="22"/>
            <w:szCs w:val="22"/>
            <w:lang w:eastAsia="en-GB"/>
          </w:rPr>
          <w:tab/>
        </w:r>
        <w:r w:rsidR="00706C11" w:rsidRPr="00AE13F2">
          <w:rPr>
            <w:rStyle w:val="Hyperlink"/>
            <w:noProof/>
          </w:rPr>
          <w:t>Comma, semicolon and VBA strings</w:t>
        </w:r>
        <w:r w:rsidR="00706C11">
          <w:rPr>
            <w:noProof/>
            <w:webHidden/>
          </w:rPr>
          <w:tab/>
        </w:r>
        <w:r w:rsidR="00706C11">
          <w:rPr>
            <w:noProof/>
            <w:webHidden/>
          </w:rPr>
          <w:fldChar w:fldCharType="begin"/>
        </w:r>
        <w:r w:rsidR="00706C11">
          <w:rPr>
            <w:noProof/>
            <w:webHidden/>
          </w:rPr>
          <w:instrText xml:space="preserve"> PAGEREF _Toc392315426 \h </w:instrText>
        </w:r>
        <w:r w:rsidR="00706C11">
          <w:rPr>
            <w:noProof/>
            <w:webHidden/>
          </w:rPr>
        </w:r>
        <w:r w:rsidR="00706C11">
          <w:rPr>
            <w:noProof/>
            <w:webHidden/>
          </w:rPr>
          <w:fldChar w:fldCharType="separate"/>
        </w:r>
        <w:r w:rsidR="00706C11">
          <w:rPr>
            <w:noProof/>
            <w:webHidden/>
          </w:rPr>
          <w:t>2</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27" w:history="1">
        <w:r w:rsidR="00706C11" w:rsidRPr="00AE13F2">
          <w:rPr>
            <w:rStyle w:val="Hyperlink"/>
            <w:noProof/>
            <w:lang w:eastAsia="en-GB"/>
          </w:rPr>
          <w:t>1.1</w:t>
        </w:r>
        <w:r w:rsidR="00706C11">
          <w:rPr>
            <w:rFonts w:asciiTheme="minorHAnsi" w:eastAsiaTheme="minorEastAsia" w:hAnsiTheme="minorHAnsi" w:cstheme="minorBidi"/>
            <w:noProof/>
            <w:sz w:val="22"/>
            <w:szCs w:val="22"/>
            <w:lang w:eastAsia="en-GB"/>
          </w:rPr>
          <w:tab/>
        </w:r>
        <w:r w:rsidR="00706C11" w:rsidRPr="00AE13F2">
          <w:rPr>
            <w:rStyle w:val="Hyperlink"/>
            <w:noProof/>
            <w:lang w:eastAsia="en-GB"/>
          </w:rPr>
          <w:t>Decimal symbol</w:t>
        </w:r>
        <w:r w:rsidR="00706C11">
          <w:rPr>
            <w:noProof/>
            <w:webHidden/>
          </w:rPr>
          <w:tab/>
        </w:r>
        <w:r w:rsidR="00706C11">
          <w:rPr>
            <w:noProof/>
            <w:webHidden/>
          </w:rPr>
          <w:fldChar w:fldCharType="begin"/>
        </w:r>
        <w:r w:rsidR="00706C11">
          <w:rPr>
            <w:noProof/>
            <w:webHidden/>
          </w:rPr>
          <w:instrText xml:space="preserve"> PAGEREF _Toc392315427 \h </w:instrText>
        </w:r>
        <w:r w:rsidR="00706C11">
          <w:rPr>
            <w:noProof/>
            <w:webHidden/>
          </w:rPr>
        </w:r>
        <w:r w:rsidR="00706C11">
          <w:rPr>
            <w:noProof/>
            <w:webHidden/>
          </w:rPr>
          <w:fldChar w:fldCharType="separate"/>
        </w:r>
        <w:r w:rsidR="00706C11">
          <w:rPr>
            <w:noProof/>
            <w:webHidden/>
          </w:rPr>
          <w:t>2</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28" w:history="1">
        <w:r w:rsidR="00706C11" w:rsidRPr="00AE13F2">
          <w:rPr>
            <w:rStyle w:val="Hyperlink"/>
            <w:noProof/>
            <w:lang w:val="nb-NO" w:eastAsia="en-GB"/>
          </w:rPr>
          <w:t>1.2</w:t>
        </w:r>
        <w:r w:rsidR="00706C11">
          <w:rPr>
            <w:rFonts w:asciiTheme="minorHAnsi" w:eastAsiaTheme="minorEastAsia" w:hAnsiTheme="minorHAnsi" w:cstheme="minorBidi"/>
            <w:noProof/>
            <w:sz w:val="22"/>
            <w:szCs w:val="22"/>
            <w:lang w:eastAsia="en-GB"/>
          </w:rPr>
          <w:tab/>
        </w:r>
        <w:r w:rsidR="00706C11" w:rsidRPr="00AE13F2">
          <w:rPr>
            <w:rStyle w:val="Hyperlink"/>
            <w:noProof/>
            <w:lang w:val="nb-NO" w:eastAsia="en-GB"/>
          </w:rPr>
          <w:t>List</w:t>
        </w:r>
        <w:r w:rsidR="00706C11" w:rsidRPr="00AE13F2">
          <w:rPr>
            <w:rStyle w:val="Hyperlink"/>
            <w:noProof/>
            <w:lang w:val="nb-NO"/>
          </w:rPr>
          <w:t xml:space="preserve"> </w:t>
        </w:r>
        <w:r w:rsidR="00706C11" w:rsidRPr="00AE13F2">
          <w:rPr>
            <w:rStyle w:val="Hyperlink"/>
            <w:noProof/>
            <w:lang w:val="nb-NO" w:eastAsia="en-GB"/>
          </w:rPr>
          <w:t>separator</w:t>
        </w:r>
        <w:r w:rsidR="00706C11">
          <w:rPr>
            <w:noProof/>
            <w:webHidden/>
          </w:rPr>
          <w:tab/>
        </w:r>
        <w:r w:rsidR="00706C11">
          <w:rPr>
            <w:noProof/>
            <w:webHidden/>
          </w:rPr>
          <w:fldChar w:fldCharType="begin"/>
        </w:r>
        <w:r w:rsidR="00706C11">
          <w:rPr>
            <w:noProof/>
            <w:webHidden/>
          </w:rPr>
          <w:instrText xml:space="preserve"> PAGEREF _Toc392315428 \h </w:instrText>
        </w:r>
        <w:r w:rsidR="00706C11">
          <w:rPr>
            <w:noProof/>
            <w:webHidden/>
          </w:rPr>
        </w:r>
        <w:r w:rsidR="00706C11">
          <w:rPr>
            <w:noProof/>
            <w:webHidden/>
          </w:rPr>
          <w:fldChar w:fldCharType="separate"/>
        </w:r>
        <w:r w:rsidR="00706C11">
          <w:rPr>
            <w:noProof/>
            <w:webHidden/>
          </w:rPr>
          <w:t>2</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29" w:history="1">
        <w:r w:rsidR="00706C11" w:rsidRPr="00AE13F2">
          <w:rPr>
            <w:rStyle w:val="Hyperlink"/>
            <w:noProof/>
            <w:lang w:eastAsia="en-GB"/>
          </w:rPr>
          <w:t>1.3</w:t>
        </w:r>
        <w:r w:rsidR="00706C11">
          <w:rPr>
            <w:rFonts w:asciiTheme="minorHAnsi" w:eastAsiaTheme="minorEastAsia" w:hAnsiTheme="minorHAnsi" w:cstheme="minorBidi"/>
            <w:noProof/>
            <w:sz w:val="22"/>
            <w:szCs w:val="22"/>
            <w:lang w:eastAsia="en-GB"/>
          </w:rPr>
          <w:tab/>
        </w:r>
        <w:r w:rsidR="00706C11" w:rsidRPr="00AE13F2">
          <w:rPr>
            <w:rStyle w:val="Hyperlink"/>
            <w:noProof/>
            <w:lang w:eastAsia="en-GB"/>
          </w:rPr>
          <w:t>Synta</w:t>
        </w:r>
        <w:r w:rsidR="00706C11" w:rsidRPr="00AE13F2">
          <w:rPr>
            <w:rStyle w:val="Hyperlink"/>
            <w:noProof/>
          </w:rPr>
          <w:t>x</w:t>
        </w:r>
        <w:r w:rsidR="00706C11" w:rsidRPr="00AE13F2">
          <w:rPr>
            <w:rStyle w:val="Hyperlink"/>
            <w:noProof/>
            <w:lang w:eastAsia="en-GB"/>
          </w:rPr>
          <w:t xml:space="preserve"> for VBA-</w:t>
        </w:r>
        <w:r w:rsidR="00706C11" w:rsidRPr="00AE13F2">
          <w:rPr>
            <w:rStyle w:val="Hyperlink"/>
            <w:noProof/>
          </w:rPr>
          <w:t>strings</w:t>
        </w:r>
        <w:r w:rsidR="00706C11">
          <w:rPr>
            <w:noProof/>
            <w:webHidden/>
          </w:rPr>
          <w:tab/>
        </w:r>
        <w:r w:rsidR="00706C11">
          <w:rPr>
            <w:noProof/>
            <w:webHidden/>
          </w:rPr>
          <w:fldChar w:fldCharType="begin"/>
        </w:r>
        <w:r w:rsidR="00706C11">
          <w:rPr>
            <w:noProof/>
            <w:webHidden/>
          </w:rPr>
          <w:instrText xml:space="preserve"> PAGEREF _Toc392315429 \h </w:instrText>
        </w:r>
        <w:r w:rsidR="00706C11">
          <w:rPr>
            <w:noProof/>
            <w:webHidden/>
          </w:rPr>
        </w:r>
        <w:r w:rsidR="00706C11">
          <w:rPr>
            <w:noProof/>
            <w:webHidden/>
          </w:rPr>
          <w:fldChar w:fldCharType="separate"/>
        </w:r>
        <w:r w:rsidR="00706C11">
          <w:rPr>
            <w:noProof/>
            <w:webHidden/>
          </w:rPr>
          <w:t>2</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30" w:history="1">
        <w:r w:rsidR="00706C11" w:rsidRPr="00AE13F2">
          <w:rPr>
            <w:rStyle w:val="Hyperlink"/>
            <w:noProof/>
            <w:lang w:eastAsia="en-GB"/>
          </w:rPr>
          <w:t>1.4</w:t>
        </w:r>
        <w:r w:rsidR="00706C11">
          <w:rPr>
            <w:rFonts w:asciiTheme="minorHAnsi" w:eastAsiaTheme="minorEastAsia" w:hAnsiTheme="minorHAnsi" w:cstheme="minorBidi"/>
            <w:noProof/>
            <w:sz w:val="22"/>
            <w:szCs w:val="22"/>
            <w:lang w:eastAsia="en-GB"/>
          </w:rPr>
          <w:tab/>
        </w:r>
        <w:r w:rsidR="00706C11" w:rsidRPr="00AE13F2">
          <w:rPr>
            <w:rStyle w:val="Hyperlink"/>
            <w:noProof/>
          </w:rPr>
          <w:t>Editing the</w:t>
        </w:r>
        <w:r w:rsidR="00706C11" w:rsidRPr="00AE13F2">
          <w:rPr>
            <w:rStyle w:val="Hyperlink"/>
            <w:noProof/>
            <w:lang w:eastAsia="en-GB"/>
          </w:rPr>
          <w:t xml:space="preserve"> Region and Language</w:t>
        </w:r>
        <w:r w:rsidR="00706C11">
          <w:rPr>
            <w:noProof/>
            <w:webHidden/>
          </w:rPr>
          <w:tab/>
        </w:r>
        <w:r w:rsidR="00706C11">
          <w:rPr>
            <w:noProof/>
            <w:webHidden/>
          </w:rPr>
          <w:fldChar w:fldCharType="begin"/>
        </w:r>
        <w:r w:rsidR="00706C11">
          <w:rPr>
            <w:noProof/>
            <w:webHidden/>
          </w:rPr>
          <w:instrText xml:space="preserve"> PAGEREF _Toc392315430 \h </w:instrText>
        </w:r>
        <w:r w:rsidR="00706C11">
          <w:rPr>
            <w:noProof/>
            <w:webHidden/>
          </w:rPr>
        </w:r>
        <w:r w:rsidR="00706C11">
          <w:rPr>
            <w:noProof/>
            <w:webHidden/>
          </w:rPr>
          <w:fldChar w:fldCharType="separate"/>
        </w:r>
        <w:r w:rsidR="00706C11">
          <w:rPr>
            <w:noProof/>
            <w:webHidden/>
          </w:rPr>
          <w:t>2</w:t>
        </w:r>
        <w:r w:rsidR="00706C11">
          <w:rPr>
            <w:noProof/>
            <w:webHidden/>
          </w:rPr>
          <w:fldChar w:fldCharType="end"/>
        </w:r>
      </w:hyperlink>
    </w:p>
    <w:p w:rsidR="00706C11" w:rsidRDefault="00241E16">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392315431" w:history="1">
        <w:r w:rsidR="00706C11" w:rsidRPr="00AE13F2">
          <w:rPr>
            <w:rStyle w:val="Hyperlink"/>
            <w:noProof/>
          </w:rPr>
          <w:t>2.</w:t>
        </w:r>
        <w:r w:rsidR="00706C11">
          <w:rPr>
            <w:rFonts w:asciiTheme="minorHAnsi" w:eastAsiaTheme="minorEastAsia" w:hAnsiTheme="minorHAnsi" w:cstheme="minorBidi"/>
            <w:noProof/>
            <w:sz w:val="22"/>
            <w:szCs w:val="22"/>
            <w:lang w:eastAsia="en-GB"/>
          </w:rPr>
          <w:tab/>
        </w:r>
        <w:r w:rsidR="00706C11" w:rsidRPr="00AE13F2">
          <w:rPr>
            <w:rStyle w:val="Hyperlink"/>
            <w:noProof/>
          </w:rPr>
          <w:t>Introduction problems</w:t>
        </w:r>
        <w:r w:rsidR="00706C11">
          <w:rPr>
            <w:noProof/>
            <w:webHidden/>
          </w:rPr>
          <w:tab/>
        </w:r>
        <w:r w:rsidR="00706C11">
          <w:rPr>
            <w:noProof/>
            <w:webHidden/>
          </w:rPr>
          <w:fldChar w:fldCharType="begin"/>
        </w:r>
        <w:r w:rsidR="00706C11">
          <w:rPr>
            <w:noProof/>
            <w:webHidden/>
          </w:rPr>
          <w:instrText xml:space="preserve"> PAGEREF _Toc392315431 \h </w:instrText>
        </w:r>
        <w:r w:rsidR="00706C11">
          <w:rPr>
            <w:noProof/>
            <w:webHidden/>
          </w:rPr>
        </w:r>
        <w:r w:rsidR="00706C11">
          <w:rPr>
            <w:noProof/>
            <w:webHidden/>
          </w:rPr>
          <w:fldChar w:fldCharType="separate"/>
        </w:r>
        <w:r w:rsidR="00706C11">
          <w:rPr>
            <w:noProof/>
            <w:webHidden/>
          </w:rPr>
          <w:t>3</w:t>
        </w:r>
        <w:r w:rsidR="00706C11">
          <w:rPr>
            <w:noProof/>
            <w:webHidden/>
          </w:rPr>
          <w:fldChar w:fldCharType="end"/>
        </w:r>
      </w:hyperlink>
    </w:p>
    <w:p w:rsidR="00706C11" w:rsidRDefault="00241E16">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392315432" w:history="1">
        <w:r w:rsidR="00706C11" w:rsidRPr="00AE13F2">
          <w:rPr>
            <w:rStyle w:val="Hyperlink"/>
            <w:noProof/>
          </w:rPr>
          <w:t>3.</w:t>
        </w:r>
        <w:r w:rsidR="00706C11">
          <w:rPr>
            <w:rFonts w:asciiTheme="minorHAnsi" w:eastAsiaTheme="minorEastAsia" w:hAnsiTheme="minorHAnsi" w:cstheme="minorBidi"/>
            <w:noProof/>
            <w:sz w:val="22"/>
            <w:szCs w:val="22"/>
            <w:lang w:eastAsia="en-GB"/>
          </w:rPr>
          <w:tab/>
        </w:r>
        <w:r w:rsidR="00706C11" w:rsidRPr="00AE13F2">
          <w:rPr>
            <w:rStyle w:val="Hyperlink"/>
            <w:noProof/>
          </w:rPr>
          <w:t>Basic worksheet operations</w:t>
        </w:r>
        <w:r w:rsidR="00706C11">
          <w:rPr>
            <w:noProof/>
            <w:webHidden/>
          </w:rPr>
          <w:tab/>
        </w:r>
        <w:r w:rsidR="00706C11">
          <w:rPr>
            <w:noProof/>
            <w:webHidden/>
          </w:rPr>
          <w:fldChar w:fldCharType="begin"/>
        </w:r>
        <w:r w:rsidR="00706C11">
          <w:rPr>
            <w:noProof/>
            <w:webHidden/>
          </w:rPr>
          <w:instrText xml:space="preserve"> PAGEREF _Toc392315432 \h </w:instrText>
        </w:r>
        <w:r w:rsidR="00706C11">
          <w:rPr>
            <w:noProof/>
            <w:webHidden/>
          </w:rPr>
        </w:r>
        <w:r w:rsidR="00706C11">
          <w:rPr>
            <w:noProof/>
            <w:webHidden/>
          </w:rPr>
          <w:fldChar w:fldCharType="separate"/>
        </w:r>
        <w:r w:rsidR="00706C11">
          <w:rPr>
            <w:noProof/>
            <w:webHidden/>
          </w:rPr>
          <w:t>4</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33" w:history="1">
        <w:r w:rsidR="00706C11" w:rsidRPr="00AE13F2">
          <w:rPr>
            <w:rStyle w:val="Hyperlink"/>
            <w:noProof/>
          </w:rPr>
          <w:t>3.1</w:t>
        </w:r>
        <w:r w:rsidR="00706C11">
          <w:rPr>
            <w:rFonts w:asciiTheme="minorHAnsi" w:eastAsiaTheme="minorEastAsia" w:hAnsiTheme="minorHAnsi" w:cstheme="minorBidi"/>
            <w:noProof/>
            <w:sz w:val="22"/>
            <w:szCs w:val="22"/>
            <w:lang w:eastAsia="en-GB"/>
          </w:rPr>
          <w:tab/>
        </w:r>
        <w:r w:rsidR="00706C11" w:rsidRPr="00AE13F2">
          <w:rPr>
            <w:rStyle w:val="Hyperlink"/>
            <w:noProof/>
          </w:rPr>
          <w:t>Using “variable names” in the excel sheet</w:t>
        </w:r>
        <w:r w:rsidR="00706C11">
          <w:rPr>
            <w:noProof/>
            <w:webHidden/>
          </w:rPr>
          <w:tab/>
        </w:r>
        <w:r w:rsidR="00706C11">
          <w:rPr>
            <w:noProof/>
            <w:webHidden/>
          </w:rPr>
          <w:fldChar w:fldCharType="begin"/>
        </w:r>
        <w:r w:rsidR="00706C11">
          <w:rPr>
            <w:noProof/>
            <w:webHidden/>
          </w:rPr>
          <w:instrText xml:space="preserve"> PAGEREF _Toc392315433 \h </w:instrText>
        </w:r>
        <w:r w:rsidR="00706C11">
          <w:rPr>
            <w:noProof/>
            <w:webHidden/>
          </w:rPr>
        </w:r>
        <w:r w:rsidR="00706C11">
          <w:rPr>
            <w:noProof/>
            <w:webHidden/>
          </w:rPr>
          <w:fldChar w:fldCharType="separate"/>
        </w:r>
        <w:r w:rsidR="00706C11">
          <w:rPr>
            <w:noProof/>
            <w:webHidden/>
          </w:rPr>
          <w:t>4</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34" w:history="1">
        <w:r w:rsidR="00706C11" w:rsidRPr="00AE13F2">
          <w:rPr>
            <w:rStyle w:val="Hyperlink"/>
            <w:noProof/>
          </w:rPr>
          <w:t>3.2</w:t>
        </w:r>
        <w:r w:rsidR="00706C11">
          <w:rPr>
            <w:rFonts w:asciiTheme="minorHAnsi" w:eastAsiaTheme="minorEastAsia" w:hAnsiTheme="minorHAnsi" w:cstheme="minorBidi"/>
            <w:noProof/>
            <w:sz w:val="22"/>
            <w:szCs w:val="22"/>
            <w:lang w:eastAsia="en-GB"/>
          </w:rPr>
          <w:tab/>
        </w:r>
        <w:r w:rsidR="00706C11" w:rsidRPr="00AE13F2">
          <w:rPr>
            <w:rStyle w:val="Hyperlink"/>
            <w:noProof/>
          </w:rPr>
          <w:t>Cell operations</w:t>
        </w:r>
        <w:r w:rsidR="00706C11">
          <w:rPr>
            <w:noProof/>
            <w:webHidden/>
          </w:rPr>
          <w:tab/>
        </w:r>
        <w:r w:rsidR="00706C11">
          <w:rPr>
            <w:noProof/>
            <w:webHidden/>
          </w:rPr>
          <w:fldChar w:fldCharType="begin"/>
        </w:r>
        <w:r w:rsidR="00706C11">
          <w:rPr>
            <w:noProof/>
            <w:webHidden/>
          </w:rPr>
          <w:instrText xml:space="preserve"> PAGEREF _Toc392315434 \h </w:instrText>
        </w:r>
        <w:r w:rsidR="00706C11">
          <w:rPr>
            <w:noProof/>
            <w:webHidden/>
          </w:rPr>
        </w:r>
        <w:r w:rsidR="00706C11">
          <w:rPr>
            <w:noProof/>
            <w:webHidden/>
          </w:rPr>
          <w:fldChar w:fldCharType="separate"/>
        </w:r>
        <w:r w:rsidR="00706C11">
          <w:rPr>
            <w:noProof/>
            <w:webHidden/>
          </w:rPr>
          <w:t>5</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35" w:history="1">
        <w:r w:rsidR="00706C11" w:rsidRPr="00AE13F2">
          <w:rPr>
            <w:rStyle w:val="Hyperlink"/>
            <w:noProof/>
          </w:rPr>
          <w:t>3.3</w:t>
        </w:r>
        <w:r w:rsidR="00706C11">
          <w:rPr>
            <w:rFonts w:asciiTheme="minorHAnsi" w:eastAsiaTheme="minorEastAsia" w:hAnsiTheme="minorHAnsi" w:cstheme="minorBidi"/>
            <w:noProof/>
            <w:sz w:val="22"/>
            <w:szCs w:val="22"/>
            <w:lang w:eastAsia="en-GB"/>
          </w:rPr>
          <w:tab/>
        </w:r>
        <w:r w:rsidR="00706C11" w:rsidRPr="00AE13F2">
          <w:rPr>
            <w:rStyle w:val="Hyperlink"/>
            <w:noProof/>
          </w:rPr>
          <w:t>Plotting the results</w:t>
        </w:r>
        <w:r w:rsidR="00706C11">
          <w:rPr>
            <w:noProof/>
            <w:webHidden/>
          </w:rPr>
          <w:tab/>
        </w:r>
        <w:r w:rsidR="00706C11">
          <w:rPr>
            <w:noProof/>
            <w:webHidden/>
          </w:rPr>
          <w:fldChar w:fldCharType="begin"/>
        </w:r>
        <w:r w:rsidR="00706C11">
          <w:rPr>
            <w:noProof/>
            <w:webHidden/>
          </w:rPr>
          <w:instrText xml:space="preserve"> PAGEREF _Toc392315435 \h </w:instrText>
        </w:r>
        <w:r w:rsidR="00706C11">
          <w:rPr>
            <w:noProof/>
            <w:webHidden/>
          </w:rPr>
        </w:r>
        <w:r w:rsidR="00706C11">
          <w:rPr>
            <w:noProof/>
            <w:webHidden/>
          </w:rPr>
          <w:fldChar w:fldCharType="separate"/>
        </w:r>
        <w:r w:rsidR="00706C11">
          <w:rPr>
            <w:noProof/>
            <w:webHidden/>
          </w:rPr>
          <w:t>5</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36" w:history="1">
        <w:r w:rsidR="00706C11" w:rsidRPr="00AE13F2">
          <w:rPr>
            <w:rStyle w:val="Hyperlink"/>
            <w:noProof/>
          </w:rPr>
          <w:t>3.4</w:t>
        </w:r>
        <w:r w:rsidR="00706C11">
          <w:rPr>
            <w:rFonts w:asciiTheme="minorHAnsi" w:eastAsiaTheme="minorEastAsia" w:hAnsiTheme="minorHAnsi" w:cstheme="minorBidi"/>
            <w:noProof/>
            <w:sz w:val="22"/>
            <w:szCs w:val="22"/>
            <w:lang w:eastAsia="en-GB"/>
          </w:rPr>
          <w:tab/>
        </w:r>
        <w:r w:rsidR="00706C11" w:rsidRPr="00AE13F2">
          <w:rPr>
            <w:rStyle w:val="Hyperlink"/>
            <w:noProof/>
          </w:rPr>
          <w:t>Using the Solver (Problemløser) Add-In to minimize the value of a cell</w:t>
        </w:r>
        <w:r w:rsidR="00706C11">
          <w:rPr>
            <w:noProof/>
            <w:webHidden/>
          </w:rPr>
          <w:tab/>
        </w:r>
        <w:r w:rsidR="00706C11">
          <w:rPr>
            <w:noProof/>
            <w:webHidden/>
          </w:rPr>
          <w:fldChar w:fldCharType="begin"/>
        </w:r>
        <w:r w:rsidR="00706C11">
          <w:rPr>
            <w:noProof/>
            <w:webHidden/>
          </w:rPr>
          <w:instrText xml:space="preserve"> PAGEREF _Toc392315436 \h </w:instrText>
        </w:r>
        <w:r w:rsidR="00706C11">
          <w:rPr>
            <w:noProof/>
            <w:webHidden/>
          </w:rPr>
        </w:r>
        <w:r w:rsidR="00706C11">
          <w:rPr>
            <w:noProof/>
            <w:webHidden/>
          </w:rPr>
          <w:fldChar w:fldCharType="separate"/>
        </w:r>
        <w:r w:rsidR="00706C11">
          <w:rPr>
            <w:noProof/>
            <w:webHidden/>
          </w:rPr>
          <w:t>6</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37" w:history="1">
        <w:r w:rsidR="00706C11" w:rsidRPr="00AE13F2">
          <w:rPr>
            <w:rStyle w:val="Hyperlink"/>
            <w:noProof/>
          </w:rPr>
          <w:t>3.5</w:t>
        </w:r>
        <w:r w:rsidR="00706C11">
          <w:rPr>
            <w:rFonts w:asciiTheme="minorHAnsi" w:eastAsiaTheme="minorEastAsia" w:hAnsiTheme="minorHAnsi" w:cstheme="minorBidi"/>
            <w:noProof/>
            <w:sz w:val="22"/>
            <w:szCs w:val="22"/>
            <w:lang w:eastAsia="en-GB"/>
          </w:rPr>
          <w:tab/>
        </w:r>
        <w:r w:rsidR="00706C11" w:rsidRPr="00AE13F2">
          <w:rPr>
            <w:rStyle w:val="Hyperlink"/>
            <w:noProof/>
          </w:rPr>
          <w:t>What if analysis</w:t>
        </w:r>
        <w:r w:rsidR="00706C11">
          <w:rPr>
            <w:noProof/>
            <w:webHidden/>
          </w:rPr>
          <w:tab/>
        </w:r>
        <w:r w:rsidR="00706C11">
          <w:rPr>
            <w:noProof/>
            <w:webHidden/>
          </w:rPr>
          <w:fldChar w:fldCharType="begin"/>
        </w:r>
        <w:r w:rsidR="00706C11">
          <w:rPr>
            <w:noProof/>
            <w:webHidden/>
          </w:rPr>
          <w:instrText xml:space="preserve"> PAGEREF _Toc392315437 \h </w:instrText>
        </w:r>
        <w:r w:rsidR="00706C11">
          <w:rPr>
            <w:noProof/>
            <w:webHidden/>
          </w:rPr>
        </w:r>
        <w:r w:rsidR="00706C11">
          <w:rPr>
            <w:noProof/>
            <w:webHidden/>
          </w:rPr>
          <w:fldChar w:fldCharType="separate"/>
        </w:r>
        <w:r w:rsidR="00706C11">
          <w:rPr>
            <w:noProof/>
            <w:webHidden/>
          </w:rPr>
          <w:t>8</w:t>
        </w:r>
        <w:r w:rsidR="00706C11">
          <w:rPr>
            <w:noProof/>
            <w:webHidden/>
          </w:rPr>
          <w:fldChar w:fldCharType="end"/>
        </w:r>
      </w:hyperlink>
    </w:p>
    <w:p w:rsidR="00706C11" w:rsidRDefault="00241E16">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392315438" w:history="1">
        <w:r w:rsidR="00706C11" w:rsidRPr="00AE13F2">
          <w:rPr>
            <w:rStyle w:val="Hyperlink"/>
            <w:noProof/>
          </w:rPr>
          <w:t>4.</w:t>
        </w:r>
        <w:r w:rsidR="00706C11">
          <w:rPr>
            <w:rFonts w:asciiTheme="minorHAnsi" w:eastAsiaTheme="minorEastAsia" w:hAnsiTheme="minorHAnsi" w:cstheme="minorBidi"/>
            <w:noProof/>
            <w:sz w:val="22"/>
            <w:szCs w:val="22"/>
            <w:lang w:eastAsia="en-GB"/>
          </w:rPr>
          <w:tab/>
        </w:r>
        <w:r w:rsidR="00706C11" w:rsidRPr="00AE13F2">
          <w:rPr>
            <w:rStyle w:val="Hyperlink"/>
            <w:noProof/>
          </w:rPr>
          <w:t>Creating and using VBA functions</w:t>
        </w:r>
        <w:r w:rsidR="00706C11">
          <w:rPr>
            <w:noProof/>
            <w:webHidden/>
          </w:rPr>
          <w:tab/>
        </w:r>
        <w:r w:rsidR="00706C11">
          <w:rPr>
            <w:noProof/>
            <w:webHidden/>
          </w:rPr>
          <w:fldChar w:fldCharType="begin"/>
        </w:r>
        <w:r w:rsidR="00706C11">
          <w:rPr>
            <w:noProof/>
            <w:webHidden/>
          </w:rPr>
          <w:instrText xml:space="preserve"> PAGEREF _Toc392315438 \h </w:instrText>
        </w:r>
        <w:r w:rsidR="00706C11">
          <w:rPr>
            <w:noProof/>
            <w:webHidden/>
          </w:rPr>
        </w:r>
        <w:r w:rsidR="00706C11">
          <w:rPr>
            <w:noProof/>
            <w:webHidden/>
          </w:rPr>
          <w:fldChar w:fldCharType="separate"/>
        </w:r>
        <w:r w:rsidR="00706C11">
          <w:rPr>
            <w:noProof/>
            <w:webHidden/>
          </w:rPr>
          <w:t>9</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39" w:history="1">
        <w:r w:rsidR="00706C11" w:rsidRPr="00AE13F2">
          <w:rPr>
            <w:rStyle w:val="Hyperlink"/>
            <w:noProof/>
          </w:rPr>
          <w:t>4.1</w:t>
        </w:r>
        <w:r w:rsidR="00706C11">
          <w:rPr>
            <w:rFonts w:asciiTheme="minorHAnsi" w:eastAsiaTheme="minorEastAsia" w:hAnsiTheme="minorHAnsi" w:cstheme="minorBidi"/>
            <w:noProof/>
            <w:sz w:val="22"/>
            <w:szCs w:val="22"/>
            <w:lang w:eastAsia="en-GB"/>
          </w:rPr>
          <w:tab/>
        </w:r>
        <w:r w:rsidR="00706C11" w:rsidRPr="00AE13F2">
          <w:rPr>
            <w:rStyle w:val="Hyperlink"/>
            <w:noProof/>
          </w:rPr>
          <w:t>Introduction</w:t>
        </w:r>
        <w:r w:rsidR="00706C11">
          <w:rPr>
            <w:noProof/>
            <w:webHidden/>
          </w:rPr>
          <w:tab/>
        </w:r>
        <w:r w:rsidR="00706C11">
          <w:rPr>
            <w:noProof/>
            <w:webHidden/>
          </w:rPr>
          <w:fldChar w:fldCharType="begin"/>
        </w:r>
        <w:r w:rsidR="00706C11">
          <w:rPr>
            <w:noProof/>
            <w:webHidden/>
          </w:rPr>
          <w:instrText xml:space="preserve"> PAGEREF _Toc392315439 \h </w:instrText>
        </w:r>
        <w:r w:rsidR="00706C11">
          <w:rPr>
            <w:noProof/>
            <w:webHidden/>
          </w:rPr>
        </w:r>
        <w:r w:rsidR="00706C11">
          <w:rPr>
            <w:noProof/>
            <w:webHidden/>
          </w:rPr>
          <w:fldChar w:fldCharType="separate"/>
        </w:r>
        <w:r w:rsidR="00706C11">
          <w:rPr>
            <w:noProof/>
            <w:webHidden/>
          </w:rPr>
          <w:t>9</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40" w:history="1">
        <w:r w:rsidR="00706C11" w:rsidRPr="00AE13F2">
          <w:rPr>
            <w:rStyle w:val="Hyperlink"/>
            <w:noProof/>
          </w:rPr>
          <w:t>4.2</w:t>
        </w:r>
        <w:r w:rsidR="00706C11">
          <w:rPr>
            <w:rFonts w:asciiTheme="minorHAnsi" w:eastAsiaTheme="minorEastAsia" w:hAnsiTheme="minorHAnsi" w:cstheme="minorBidi"/>
            <w:noProof/>
            <w:sz w:val="22"/>
            <w:szCs w:val="22"/>
            <w:lang w:eastAsia="en-GB"/>
          </w:rPr>
          <w:tab/>
        </w:r>
        <w:r w:rsidR="00706C11" w:rsidRPr="00AE13F2">
          <w:rPr>
            <w:rStyle w:val="Hyperlink"/>
            <w:noProof/>
          </w:rPr>
          <w:t>Simple functions</w:t>
        </w:r>
        <w:r w:rsidR="00706C11">
          <w:rPr>
            <w:noProof/>
            <w:webHidden/>
          </w:rPr>
          <w:tab/>
        </w:r>
        <w:r w:rsidR="00706C11">
          <w:rPr>
            <w:noProof/>
            <w:webHidden/>
          </w:rPr>
          <w:fldChar w:fldCharType="begin"/>
        </w:r>
        <w:r w:rsidR="00706C11">
          <w:rPr>
            <w:noProof/>
            <w:webHidden/>
          </w:rPr>
          <w:instrText xml:space="preserve"> PAGEREF _Toc392315440 \h </w:instrText>
        </w:r>
        <w:r w:rsidR="00706C11">
          <w:rPr>
            <w:noProof/>
            <w:webHidden/>
          </w:rPr>
        </w:r>
        <w:r w:rsidR="00706C11">
          <w:rPr>
            <w:noProof/>
            <w:webHidden/>
          </w:rPr>
          <w:fldChar w:fldCharType="separate"/>
        </w:r>
        <w:r w:rsidR="00706C11">
          <w:rPr>
            <w:noProof/>
            <w:webHidden/>
          </w:rPr>
          <w:t>11</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41" w:history="1">
        <w:r w:rsidR="00706C11" w:rsidRPr="00AE13F2">
          <w:rPr>
            <w:rStyle w:val="Hyperlink"/>
            <w:noProof/>
          </w:rPr>
          <w:t>4.3</w:t>
        </w:r>
        <w:r w:rsidR="00706C11">
          <w:rPr>
            <w:rFonts w:asciiTheme="minorHAnsi" w:eastAsiaTheme="minorEastAsia" w:hAnsiTheme="minorHAnsi" w:cstheme="minorBidi"/>
            <w:noProof/>
            <w:sz w:val="22"/>
            <w:szCs w:val="22"/>
            <w:lang w:eastAsia="en-GB"/>
          </w:rPr>
          <w:tab/>
        </w:r>
        <w:r w:rsidR="00706C11" w:rsidRPr="00AE13F2">
          <w:rPr>
            <w:rStyle w:val="Hyperlink"/>
            <w:noProof/>
          </w:rPr>
          <w:t>Advanced VBA functions</w:t>
        </w:r>
        <w:r w:rsidR="00706C11">
          <w:rPr>
            <w:noProof/>
            <w:webHidden/>
          </w:rPr>
          <w:tab/>
        </w:r>
        <w:r w:rsidR="00706C11">
          <w:rPr>
            <w:noProof/>
            <w:webHidden/>
          </w:rPr>
          <w:fldChar w:fldCharType="begin"/>
        </w:r>
        <w:r w:rsidR="00706C11">
          <w:rPr>
            <w:noProof/>
            <w:webHidden/>
          </w:rPr>
          <w:instrText xml:space="preserve"> PAGEREF _Toc392315441 \h </w:instrText>
        </w:r>
        <w:r w:rsidR="00706C11">
          <w:rPr>
            <w:noProof/>
            <w:webHidden/>
          </w:rPr>
        </w:r>
        <w:r w:rsidR="00706C11">
          <w:rPr>
            <w:noProof/>
            <w:webHidden/>
          </w:rPr>
          <w:fldChar w:fldCharType="separate"/>
        </w:r>
        <w:r w:rsidR="00706C11">
          <w:rPr>
            <w:noProof/>
            <w:webHidden/>
          </w:rPr>
          <w:t>12</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42" w:history="1">
        <w:r w:rsidR="00706C11" w:rsidRPr="00AE13F2">
          <w:rPr>
            <w:rStyle w:val="Hyperlink"/>
            <w:noProof/>
          </w:rPr>
          <w:t>4.4</w:t>
        </w:r>
        <w:r w:rsidR="00706C11">
          <w:rPr>
            <w:rFonts w:asciiTheme="minorHAnsi" w:eastAsiaTheme="minorEastAsia" w:hAnsiTheme="minorHAnsi" w:cstheme="minorBidi"/>
            <w:noProof/>
            <w:sz w:val="22"/>
            <w:szCs w:val="22"/>
            <w:lang w:eastAsia="en-GB"/>
          </w:rPr>
          <w:tab/>
        </w:r>
        <w:r w:rsidR="00706C11" w:rsidRPr="00AE13F2">
          <w:rPr>
            <w:rStyle w:val="Hyperlink"/>
            <w:noProof/>
          </w:rPr>
          <w:t>Built in functions</w:t>
        </w:r>
        <w:r w:rsidR="00706C11">
          <w:rPr>
            <w:noProof/>
            <w:webHidden/>
          </w:rPr>
          <w:tab/>
        </w:r>
        <w:r w:rsidR="00706C11">
          <w:rPr>
            <w:noProof/>
            <w:webHidden/>
          </w:rPr>
          <w:fldChar w:fldCharType="begin"/>
        </w:r>
        <w:r w:rsidR="00706C11">
          <w:rPr>
            <w:noProof/>
            <w:webHidden/>
          </w:rPr>
          <w:instrText xml:space="preserve"> PAGEREF _Toc392315442 \h </w:instrText>
        </w:r>
        <w:r w:rsidR="00706C11">
          <w:rPr>
            <w:noProof/>
            <w:webHidden/>
          </w:rPr>
        </w:r>
        <w:r w:rsidR="00706C11">
          <w:rPr>
            <w:noProof/>
            <w:webHidden/>
          </w:rPr>
          <w:fldChar w:fldCharType="separate"/>
        </w:r>
        <w:r w:rsidR="00706C11">
          <w:rPr>
            <w:noProof/>
            <w:webHidden/>
          </w:rPr>
          <w:t>13</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43" w:history="1">
        <w:r w:rsidR="00706C11" w:rsidRPr="00AE13F2">
          <w:rPr>
            <w:rStyle w:val="Hyperlink"/>
            <w:noProof/>
          </w:rPr>
          <w:t>4.5</w:t>
        </w:r>
        <w:r w:rsidR="00706C11">
          <w:rPr>
            <w:rFonts w:asciiTheme="minorHAnsi" w:eastAsiaTheme="minorEastAsia" w:hAnsiTheme="minorHAnsi" w:cstheme="minorBidi"/>
            <w:noProof/>
            <w:sz w:val="22"/>
            <w:szCs w:val="22"/>
            <w:lang w:eastAsia="en-GB"/>
          </w:rPr>
          <w:tab/>
        </w:r>
        <w:r w:rsidR="00706C11" w:rsidRPr="00AE13F2">
          <w:rPr>
            <w:rStyle w:val="Hyperlink"/>
            <w:noProof/>
          </w:rPr>
          <w:t>Importing and exporting modules</w:t>
        </w:r>
        <w:r w:rsidR="00706C11">
          <w:rPr>
            <w:noProof/>
            <w:webHidden/>
          </w:rPr>
          <w:tab/>
        </w:r>
        <w:r w:rsidR="00706C11">
          <w:rPr>
            <w:noProof/>
            <w:webHidden/>
          </w:rPr>
          <w:fldChar w:fldCharType="begin"/>
        </w:r>
        <w:r w:rsidR="00706C11">
          <w:rPr>
            <w:noProof/>
            <w:webHidden/>
          </w:rPr>
          <w:instrText xml:space="preserve"> PAGEREF _Toc392315443 \h </w:instrText>
        </w:r>
        <w:r w:rsidR="00706C11">
          <w:rPr>
            <w:noProof/>
            <w:webHidden/>
          </w:rPr>
        </w:r>
        <w:r w:rsidR="00706C11">
          <w:rPr>
            <w:noProof/>
            <w:webHidden/>
          </w:rPr>
          <w:fldChar w:fldCharType="separate"/>
        </w:r>
        <w:r w:rsidR="00706C11">
          <w:rPr>
            <w:noProof/>
            <w:webHidden/>
          </w:rPr>
          <w:t>13</w:t>
        </w:r>
        <w:r w:rsidR="00706C11">
          <w:rPr>
            <w:noProof/>
            <w:webHidden/>
          </w:rPr>
          <w:fldChar w:fldCharType="end"/>
        </w:r>
      </w:hyperlink>
    </w:p>
    <w:p w:rsidR="00706C11" w:rsidRDefault="00241E16">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392315444" w:history="1">
        <w:r w:rsidR="00706C11" w:rsidRPr="00AE13F2">
          <w:rPr>
            <w:rStyle w:val="Hyperlink"/>
            <w:noProof/>
          </w:rPr>
          <w:t>5.</w:t>
        </w:r>
        <w:r w:rsidR="00706C11">
          <w:rPr>
            <w:rFonts w:asciiTheme="minorHAnsi" w:eastAsiaTheme="minorEastAsia" w:hAnsiTheme="minorHAnsi" w:cstheme="minorBidi"/>
            <w:noProof/>
            <w:sz w:val="22"/>
            <w:szCs w:val="22"/>
            <w:lang w:eastAsia="en-GB"/>
          </w:rPr>
          <w:tab/>
        </w:r>
        <w:r w:rsidR="00706C11" w:rsidRPr="00AE13F2">
          <w:rPr>
            <w:rStyle w:val="Hyperlink"/>
            <w:noProof/>
          </w:rPr>
          <w:t>VBA Examples</w:t>
        </w:r>
        <w:r w:rsidR="00706C11">
          <w:rPr>
            <w:noProof/>
            <w:webHidden/>
          </w:rPr>
          <w:tab/>
        </w:r>
        <w:r w:rsidR="00706C11">
          <w:rPr>
            <w:noProof/>
            <w:webHidden/>
          </w:rPr>
          <w:fldChar w:fldCharType="begin"/>
        </w:r>
        <w:r w:rsidR="00706C11">
          <w:rPr>
            <w:noProof/>
            <w:webHidden/>
          </w:rPr>
          <w:instrText xml:space="preserve"> PAGEREF _Toc392315444 \h </w:instrText>
        </w:r>
        <w:r w:rsidR="00706C11">
          <w:rPr>
            <w:noProof/>
            <w:webHidden/>
          </w:rPr>
        </w:r>
        <w:r w:rsidR="00706C11">
          <w:rPr>
            <w:noProof/>
            <w:webHidden/>
          </w:rPr>
          <w:fldChar w:fldCharType="separate"/>
        </w:r>
        <w:r w:rsidR="00706C11">
          <w:rPr>
            <w:noProof/>
            <w:webHidden/>
          </w:rPr>
          <w:t>15</w:t>
        </w:r>
        <w:r w:rsidR="00706C11">
          <w:rPr>
            <w:noProof/>
            <w:webHidden/>
          </w:rPr>
          <w:fldChar w:fldCharType="end"/>
        </w:r>
      </w:hyperlink>
    </w:p>
    <w:p w:rsidR="00706C11" w:rsidRDefault="00241E16">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392315445" w:history="1">
        <w:r w:rsidR="00706C11" w:rsidRPr="00AE13F2">
          <w:rPr>
            <w:rStyle w:val="Hyperlink"/>
            <w:noProof/>
          </w:rPr>
          <w:t>5.1</w:t>
        </w:r>
        <w:r w:rsidR="00706C11">
          <w:rPr>
            <w:rFonts w:asciiTheme="minorHAnsi" w:eastAsiaTheme="minorEastAsia" w:hAnsiTheme="minorHAnsi" w:cstheme="minorBidi"/>
            <w:noProof/>
            <w:sz w:val="22"/>
            <w:szCs w:val="22"/>
            <w:lang w:eastAsia="en-GB"/>
          </w:rPr>
          <w:tab/>
        </w:r>
        <w:r w:rsidR="00706C11" w:rsidRPr="00AE13F2">
          <w:rPr>
            <w:rStyle w:val="Hyperlink"/>
            <w:noProof/>
          </w:rPr>
          <w:t>The effective failure rate in age related models</w:t>
        </w:r>
        <w:r w:rsidR="00706C11">
          <w:rPr>
            <w:noProof/>
            <w:webHidden/>
          </w:rPr>
          <w:tab/>
        </w:r>
        <w:r w:rsidR="00706C11">
          <w:rPr>
            <w:noProof/>
            <w:webHidden/>
          </w:rPr>
          <w:fldChar w:fldCharType="begin"/>
        </w:r>
        <w:r w:rsidR="00706C11">
          <w:rPr>
            <w:noProof/>
            <w:webHidden/>
          </w:rPr>
          <w:instrText xml:space="preserve"> PAGEREF _Toc392315445 \h </w:instrText>
        </w:r>
        <w:r w:rsidR="00706C11">
          <w:rPr>
            <w:noProof/>
            <w:webHidden/>
          </w:rPr>
        </w:r>
        <w:r w:rsidR="00706C11">
          <w:rPr>
            <w:noProof/>
            <w:webHidden/>
          </w:rPr>
          <w:fldChar w:fldCharType="separate"/>
        </w:r>
        <w:r w:rsidR="00706C11">
          <w:rPr>
            <w:noProof/>
            <w:webHidden/>
          </w:rPr>
          <w:t>15</w:t>
        </w:r>
        <w:r w:rsidR="00706C11">
          <w:rPr>
            <w:noProof/>
            <w:webHidden/>
          </w:rPr>
          <w:fldChar w:fldCharType="end"/>
        </w:r>
      </w:hyperlink>
    </w:p>
    <w:p w:rsidR="00706C11" w:rsidRDefault="00241E16">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392315446" w:history="1">
        <w:r w:rsidR="00706C11" w:rsidRPr="00AE13F2">
          <w:rPr>
            <w:rStyle w:val="Hyperlink"/>
            <w:noProof/>
          </w:rPr>
          <w:t>6.</w:t>
        </w:r>
        <w:r w:rsidR="00706C11">
          <w:rPr>
            <w:rFonts w:asciiTheme="minorHAnsi" w:eastAsiaTheme="minorEastAsia" w:hAnsiTheme="minorHAnsi" w:cstheme="minorBidi"/>
            <w:noProof/>
            <w:sz w:val="22"/>
            <w:szCs w:val="22"/>
            <w:lang w:eastAsia="en-GB"/>
          </w:rPr>
          <w:tab/>
        </w:r>
        <w:r w:rsidR="00706C11" w:rsidRPr="00AE13F2">
          <w:rPr>
            <w:rStyle w:val="Hyperlink"/>
            <w:noProof/>
          </w:rPr>
          <w:t>Monte Carlo Simulation</w:t>
        </w:r>
        <w:r w:rsidR="00706C11">
          <w:rPr>
            <w:noProof/>
            <w:webHidden/>
          </w:rPr>
          <w:tab/>
        </w:r>
        <w:r w:rsidR="00706C11">
          <w:rPr>
            <w:noProof/>
            <w:webHidden/>
          </w:rPr>
          <w:fldChar w:fldCharType="begin"/>
        </w:r>
        <w:r w:rsidR="00706C11">
          <w:rPr>
            <w:noProof/>
            <w:webHidden/>
          </w:rPr>
          <w:instrText xml:space="preserve"> PAGEREF _Toc392315446 \h </w:instrText>
        </w:r>
        <w:r w:rsidR="00706C11">
          <w:rPr>
            <w:noProof/>
            <w:webHidden/>
          </w:rPr>
        </w:r>
        <w:r w:rsidR="00706C11">
          <w:rPr>
            <w:noProof/>
            <w:webHidden/>
          </w:rPr>
          <w:fldChar w:fldCharType="separate"/>
        </w:r>
        <w:r w:rsidR="00706C11">
          <w:rPr>
            <w:noProof/>
            <w:webHidden/>
          </w:rPr>
          <w:t>17</w:t>
        </w:r>
        <w:r w:rsidR="00706C11">
          <w:rPr>
            <w:noProof/>
            <w:webHidden/>
          </w:rPr>
          <w:fldChar w:fldCharType="end"/>
        </w:r>
      </w:hyperlink>
    </w:p>
    <w:p w:rsidR="00706C11" w:rsidRDefault="00241E16">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392315447" w:history="1">
        <w:r w:rsidR="00706C11" w:rsidRPr="00AE13F2">
          <w:rPr>
            <w:rStyle w:val="Hyperlink"/>
            <w:noProof/>
          </w:rPr>
          <w:t>7.</w:t>
        </w:r>
        <w:r w:rsidR="00706C11">
          <w:rPr>
            <w:rFonts w:asciiTheme="minorHAnsi" w:eastAsiaTheme="minorEastAsia" w:hAnsiTheme="minorHAnsi" w:cstheme="minorBidi"/>
            <w:noProof/>
            <w:sz w:val="22"/>
            <w:szCs w:val="22"/>
            <w:lang w:eastAsia="en-GB"/>
          </w:rPr>
          <w:tab/>
        </w:r>
        <w:r w:rsidR="00706C11" w:rsidRPr="00AE13F2">
          <w:rPr>
            <w:rStyle w:val="Hyperlink"/>
            <w:noProof/>
          </w:rPr>
          <w:t>Feedback</w:t>
        </w:r>
        <w:r w:rsidR="00706C11">
          <w:rPr>
            <w:noProof/>
            <w:webHidden/>
          </w:rPr>
          <w:tab/>
        </w:r>
        <w:r w:rsidR="00706C11">
          <w:rPr>
            <w:noProof/>
            <w:webHidden/>
          </w:rPr>
          <w:fldChar w:fldCharType="begin"/>
        </w:r>
        <w:r w:rsidR="00706C11">
          <w:rPr>
            <w:noProof/>
            <w:webHidden/>
          </w:rPr>
          <w:instrText xml:space="preserve"> PAGEREF _Toc392315447 \h </w:instrText>
        </w:r>
        <w:r w:rsidR="00706C11">
          <w:rPr>
            <w:noProof/>
            <w:webHidden/>
          </w:rPr>
        </w:r>
        <w:r w:rsidR="00706C11">
          <w:rPr>
            <w:noProof/>
            <w:webHidden/>
          </w:rPr>
          <w:fldChar w:fldCharType="separate"/>
        </w:r>
        <w:r w:rsidR="00706C11">
          <w:rPr>
            <w:noProof/>
            <w:webHidden/>
          </w:rPr>
          <w:t>18</w:t>
        </w:r>
        <w:r w:rsidR="00706C11">
          <w:rPr>
            <w:noProof/>
            <w:webHidden/>
          </w:rPr>
          <w:fldChar w:fldCharType="end"/>
        </w:r>
      </w:hyperlink>
    </w:p>
    <w:p w:rsidR="00706C11" w:rsidRDefault="00241E16">
      <w:pPr>
        <w:pStyle w:val="TOC1"/>
        <w:tabs>
          <w:tab w:val="left" w:pos="440"/>
          <w:tab w:val="right" w:leader="dot" w:pos="9062"/>
        </w:tabs>
        <w:rPr>
          <w:rFonts w:asciiTheme="minorHAnsi" w:eastAsiaTheme="minorEastAsia" w:hAnsiTheme="minorHAnsi" w:cstheme="minorBidi"/>
          <w:noProof/>
          <w:sz w:val="22"/>
          <w:szCs w:val="22"/>
          <w:lang w:eastAsia="en-GB"/>
        </w:rPr>
      </w:pPr>
      <w:hyperlink w:anchor="_Toc392315448" w:history="1">
        <w:r w:rsidR="00706C11" w:rsidRPr="00AE13F2">
          <w:rPr>
            <w:rStyle w:val="Hyperlink"/>
            <w:noProof/>
          </w:rPr>
          <w:t>8.</w:t>
        </w:r>
        <w:r w:rsidR="00706C11">
          <w:rPr>
            <w:rFonts w:asciiTheme="minorHAnsi" w:eastAsiaTheme="minorEastAsia" w:hAnsiTheme="minorHAnsi" w:cstheme="minorBidi"/>
            <w:noProof/>
            <w:sz w:val="22"/>
            <w:szCs w:val="22"/>
            <w:lang w:eastAsia="en-GB"/>
          </w:rPr>
          <w:tab/>
        </w:r>
        <w:r w:rsidR="00706C11" w:rsidRPr="00AE13F2">
          <w:rPr>
            <w:rStyle w:val="Hyperlink"/>
            <w:noProof/>
          </w:rPr>
          <w:t>Index</w:t>
        </w:r>
        <w:r w:rsidR="00706C11">
          <w:rPr>
            <w:noProof/>
            <w:webHidden/>
          </w:rPr>
          <w:tab/>
        </w:r>
        <w:r w:rsidR="00706C11">
          <w:rPr>
            <w:noProof/>
            <w:webHidden/>
          </w:rPr>
          <w:fldChar w:fldCharType="begin"/>
        </w:r>
        <w:r w:rsidR="00706C11">
          <w:rPr>
            <w:noProof/>
            <w:webHidden/>
          </w:rPr>
          <w:instrText xml:space="preserve"> PAGEREF _Toc392315448 \h </w:instrText>
        </w:r>
        <w:r w:rsidR="00706C11">
          <w:rPr>
            <w:noProof/>
            <w:webHidden/>
          </w:rPr>
        </w:r>
        <w:r w:rsidR="00706C11">
          <w:rPr>
            <w:noProof/>
            <w:webHidden/>
          </w:rPr>
          <w:fldChar w:fldCharType="separate"/>
        </w:r>
        <w:r w:rsidR="00706C11">
          <w:rPr>
            <w:noProof/>
            <w:webHidden/>
          </w:rPr>
          <w:t>19</w:t>
        </w:r>
        <w:r w:rsidR="00706C11">
          <w:rPr>
            <w:noProof/>
            <w:webHidden/>
          </w:rPr>
          <w:fldChar w:fldCharType="end"/>
        </w:r>
      </w:hyperlink>
    </w:p>
    <w:p w:rsidR="009652FC" w:rsidRPr="00413857" w:rsidRDefault="009652FC">
      <w:r w:rsidRPr="00413857">
        <w:fldChar w:fldCharType="end"/>
      </w:r>
    </w:p>
    <w:p w:rsidR="00617162" w:rsidRDefault="00617162" w:rsidP="00F071E8">
      <w:pPr>
        <w:pStyle w:val="Heading1"/>
      </w:pPr>
      <w:bookmarkStart w:id="0" w:name="_Toc392315426"/>
      <w:r>
        <w:lastRenderedPageBreak/>
        <w:t>Comma, semicolon and VBA strings</w:t>
      </w:r>
      <w:bookmarkEnd w:id="0"/>
    </w:p>
    <w:p w:rsidR="00617162" w:rsidRPr="00E63699" w:rsidRDefault="00617162" w:rsidP="00617162">
      <w:pPr>
        <w:spacing w:after="120"/>
        <w:rPr>
          <w:lang w:eastAsia="en-GB"/>
        </w:rPr>
      </w:pPr>
      <w:r w:rsidRPr="00E63699">
        <w:rPr>
          <w:lang w:eastAsia="en-GB"/>
        </w:rPr>
        <w:t xml:space="preserve">MS Excel </w:t>
      </w:r>
      <w:r w:rsidRPr="00E63699">
        <w:t>treats numbers and lists according to definitions given in</w:t>
      </w:r>
      <w:r w:rsidRPr="00E63699">
        <w:rPr>
          <w:lang w:eastAsia="en-GB"/>
        </w:rPr>
        <w:t xml:space="preserve"> "Region and Language". </w:t>
      </w:r>
      <w:r w:rsidRPr="00E63699">
        <w:t>Below we discuss the following</w:t>
      </w:r>
    </w:p>
    <w:p w:rsidR="00617162" w:rsidRPr="00E63699" w:rsidRDefault="00617162" w:rsidP="00617162">
      <w:pPr>
        <w:numPr>
          <w:ilvl w:val="0"/>
          <w:numId w:val="16"/>
        </w:numPr>
        <w:spacing w:before="100" w:beforeAutospacing="1" w:after="100" w:afterAutospacing="1"/>
        <w:ind w:left="1020"/>
        <w:rPr>
          <w:lang w:eastAsia="en-GB"/>
        </w:rPr>
      </w:pPr>
      <w:r w:rsidRPr="00E63699">
        <w:t>Decimal symbol</w:t>
      </w:r>
    </w:p>
    <w:p w:rsidR="00617162" w:rsidRPr="00E63699" w:rsidRDefault="00617162" w:rsidP="00617162">
      <w:pPr>
        <w:numPr>
          <w:ilvl w:val="0"/>
          <w:numId w:val="16"/>
        </w:numPr>
        <w:spacing w:before="100" w:beforeAutospacing="1" w:after="100" w:afterAutospacing="1"/>
        <w:ind w:left="1020"/>
        <w:rPr>
          <w:lang w:eastAsia="en-GB"/>
        </w:rPr>
      </w:pPr>
      <w:r w:rsidRPr="00E63699">
        <w:t>List separator</w:t>
      </w:r>
    </w:p>
    <w:p w:rsidR="00617162" w:rsidRPr="00E63699" w:rsidRDefault="00617162" w:rsidP="00617162">
      <w:pPr>
        <w:numPr>
          <w:ilvl w:val="0"/>
          <w:numId w:val="16"/>
        </w:numPr>
        <w:spacing w:before="100" w:beforeAutospacing="1" w:after="100" w:afterAutospacing="1"/>
        <w:ind w:left="1020"/>
      </w:pPr>
      <w:r w:rsidRPr="00E63699">
        <w:rPr>
          <w:lang w:eastAsia="en-GB"/>
        </w:rPr>
        <w:t>Synta</w:t>
      </w:r>
      <w:r w:rsidRPr="00E63699">
        <w:t>x</w:t>
      </w:r>
      <w:r w:rsidRPr="00E63699">
        <w:rPr>
          <w:lang w:eastAsia="en-GB"/>
        </w:rPr>
        <w:t xml:space="preserve"> for VBA-</w:t>
      </w:r>
      <w:r w:rsidRPr="00E63699">
        <w:t>strings</w:t>
      </w:r>
    </w:p>
    <w:p w:rsidR="00617162" w:rsidRPr="00E63699" w:rsidRDefault="00617162" w:rsidP="00617162">
      <w:pPr>
        <w:spacing w:before="100" w:beforeAutospacing="1" w:after="100" w:afterAutospacing="1"/>
        <w:rPr>
          <w:lang w:eastAsia="en-GB"/>
        </w:rPr>
      </w:pPr>
      <w:r w:rsidRPr="00E63699">
        <w:t>The discussion below relates to MS Excel. There might be different approaches in Excel for the Mac.</w:t>
      </w:r>
    </w:p>
    <w:p w:rsidR="00617162" w:rsidRPr="00E63699" w:rsidRDefault="00617162" w:rsidP="00617162">
      <w:pPr>
        <w:pStyle w:val="Heading2"/>
        <w:rPr>
          <w:lang w:eastAsia="en-GB"/>
        </w:rPr>
      </w:pPr>
      <w:bookmarkStart w:id="1" w:name="_Toc392315427"/>
      <w:r w:rsidRPr="00E63699">
        <w:rPr>
          <w:lang w:eastAsia="en-GB"/>
        </w:rPr>
        <w:t>Decimal symbol</w:t>
      </w:r>
      <w:bookmarkEnd w:id="1"/>
    </w:p>
    <w:p w:rsidR="00617162" w:rsidRPr="00E63699" w:rsidRDefault="00617162" w:rsidP="00617162">
      <w:pPr>
        <w:spacing w:after="120"/>
        <w:rPr>
          <w:lang w:eastAsia="en-GB"/>
        </w:rPr>
      </w:pPr>
      <w:r w:rsidRPr="00E63699">
        <w:t xml:space="preserve">In many languages the comma </w:t>
      </w:r>
      <w:r w:rsidRPr="00E63699">
        <w:rPr>
          <w:lang w:eastAsia="en-GB"/>
        </w:rPr>
        <w:t xml:space="preserve">(,) </w:t>
      </w:r>
      <w:r w:rsidRPr="00E63699">
        <w:t>is the symbol used to separate the decimal part of a number from the integer</w:t>
      </w:r>
      <w:r w:rsidRPr="00E63699">
        <w:rPr>
          <w:lang w:eastAsia="en-GB"/>
        </w:rPr>
        <w:t xml:space="preserve">. </w:t>
      </w:r>
      <w:r w:rsidRPr="00E63699">
        <w:t xml:space="preserve">For example we write </w:t>
      </w:r>
      <w:r w:rsidRPr="00E63699">
        <w:rPr>
          <w:lang w:eastAsia="en-GB"/>
        </w:rPr>
        <w:t xml:space="preserve">π ≈ 3,14. </w:t>
      </w:r>
      <w:r w:rsidRPr="00E63699">
        <w:t xml:space="preserve">In the English language a period </w:t>
      </w:r>
      <w:r w:rsidRPr="00E63699">
        <w:rPr>
          <w:lang w:eastAsia="en-GB"/>
        </w:rPr>
        <w:t xml:space="preserve">(.) </w:t>
      </w:r>
      <w:r w:rsidRPr="00E63699">
        <w:t xml:space="preserve">is used, and one writes </w:t>
      </w:r>
      <w:r w:rsidRPr="00E63699">
        <w:rPr>
          <w:lang w:eastAsia="en-GB"/>
        </w:rPr>
        <w:t xml:space="preserve">π ≈ 3.14. </w:t>
      </w:r>
      <w:r w:rsidRPr="00E63699">
        <w:t>I this course a period is used as the decimal symbol in slides, course compendium and in MS Excel demonstrations. It is recommended to edit the “Regional settings” on your computer so that the period is used as the decimal symbol. This is explained later down.</w:t>
      </w:r>
    </w:p>
    <w:p w:rsidR="00617162" w:rsidRPr="00E63699" w:rsidRDefault="00617162" w:rsidP="00617162">
      <w:pPr>
        <w:pStyle w:val="Heading2"/>
        <w:rPr>
          <w:lang w:val="nb-NO" w:eastAsia="en-GB"/>
        </w:rPr>
      </w:pPr>
      <w:bookmarkStart w:id="2" w:name="_Toc392315428"/>
      <w:r w:rsidRPr="00E63699">
        <w:rPr>
          <w:lang w:val="nb-NO" w:eastAsia="en-GB"/>
        </w:rPr>
        <w:t>List</w:t>
      </w:r>
      <w:r w:rsidRPr="00E63699">
        <w:rPr>
          <w:lang w:val="nb-NO"/>
        </w:rPr>
        <w:t xml:space="preserve"> </w:t>
      </w:r>
      <w:r w:rsidRPr="00E63699">
        <w:rPr>
          <w:lang w:val="nb-NO" w:eastAsia="en-GB"/>
        </w:rPr>
        <w:t>separator</w:t>
      </w:r>
      <w:bookmarkEnd w:id="2"/>
    </w:p>
    <w:p w:rsidR="00617162" w:rsidRPr="00E63699" w:rsidRDefault="00617162" w:rsidP="00617162">
      <w:pPr>
        <w:spacing w:after="120"/>
        <w:rPr>
          <w:lang w:eastAsia="en-GB"/>
        </w:rPr>
      </w:pPr>
      <w:r w:rsidRPr="00E63699">
        <w:t xml:space="preserve">Many functions in </w:t>
      </w:r>
      <w:r w:rsidRPr="00E63699">
        <w:rPr>
          <w:lang w:eastAsia="en-GB"/>
        </w:rPr>
        <w:t xml:space="preserve">MS Excel </w:t>
      </w:r>
      <w:r w:rsidRPr="00E63699">
        <w:t>require two or more arguments. For example to find the larges value fo two</w:t>
      </w:r>
      <w:r w:rsidRPr="00E63699">
        <w:rPr>
          <w:lang w:eastAsia="en-GB"/>
        </w:rPr>
        <w:t xml:space="preserve"> A1 </w:t>
      </w:r>
      <w:r w:rsidRPr="00E63699">
        <w:t>and</w:t>
      </w:r>
      <w:r w:rsidRPr="00E63699">
        <w:rPr>
          <w:lang w:eastAsia="en-GB"/>
        </w:rPr>
        <w:t xml:space="preserve"> A2 </w:t>
      </w:r>
      <w:r w:rsidRPr="00E63699">
        <w:t xml:space="preserve">we may use the </w:t>
      </w:r>
      <w:r w:rsidRPr="00E63699">
        <w:rPr>
          <w:lang w:eastAsia="en-GB"/>
        </w:rPr>
        <w:t>M</w:t>
      </w:r>
      <w:r w:rsidRPr="00E63699">
        <w:t>ax()</w:t>
      </w:r>
      <w:r w:rsidRPr="00E63699">
        <w:rPr>
          <w:lang w:eastAsia="en-GB"/>
        </w:rPr>
        <w:t xml:space="preserve"> </w:t>
      </w:r>
      <w:r w:rsidRPr="00E63699">
        <w:t>function</w:t>
      </w:r>
      <w:r w:rsidRPr="00E63699">
        <w:rPr>
          <w:lang w:eastAsia="en-GB"/>
        </w:rPr>
        <w:t xml:space="preserve">, </w:t>
      </w:r>
      <w:r w:rsidRPr="00E63699">
        <w:t xml:space="preserve">by e.g., typing in cell </w:t>
      </w:r>
      <w:r w:rsidRPr="00E63699">
        <w:rPr>
          <w:lang w:eastAsia="en-GB"/>
        </w:rPr>
        <w:t xml:space="preserve">A3: =Max(A1,A2). </w:t>
      </w:r>
      <w:r w:rsidRPr="00E63699">
        <w:t xml:space="preserve">Note that the English name of the maximum function is used. If your MS Excel is set up with a national language, the Max() function has to be replaced by a national language variant, e.g., </w:t>
      </w:r>
      <w:r w:rsidRPr="00E63699">
        <w:rPr>
          <w:lang w:eastAsia="en-GB"/>
        </w:rPr>
        <w:t xml:space="preserve">Størst() </w:t>
      </w:r>
      <w:r w:rsidRPr="00E63699">
        <w:t>in Norwegian. The separator between the two arguments is here the comma</w:t>
      </w:r>
      <w:r w:rsidRPr="00E63699">
        <w:rPr>
          <w:lang w:eastAsia="en-GB"/>
        </w:rPr>
        <w:t xml:space="preserve"> (,)</w:t>
      </w:r>
      <w:r w:rsidRPr="00E63699">
        <w:t>, i.e., the l</w:t>
      </w:r>
      <w:r w:rsidRPr="00E63699">
        <w:rPr>
          <w:lang w:eastAsia="en-GB"/>
        </w:rPr>
        <w:t>ist separator</w:t>
      </w:r>
      <w:r w:rsidRPr="00E63699">
        <w:t xml:space="preserve"> corresponding to a standard English configuration in the Regional settings. In Norwegian and many other European countries the standard list separator is the semi colon</w:t>
      </w:r>
      <w:r w:rsidRPr="00E63699">
        <w:rPr>
          <w:lang w:eastAsia="en-GB"/>
        </w:rPr>
        <w:t xml:space="preserve"> (;).</w:t>
      </w:r>
      <w:r w:rsidRPr="00E63699">
        <w:t xml:space="preserve"> It is recommended to edit the “Regional settings” on your computer so that the comma is used as the list separator. This is explained later down.</w:t>
      </w:r>
    </w:p>
    <w:p w:rsidR="00617162" w:rsidRPr="00E63699" w:rsidRDefault="00617162" w:rsidP="00617162">
      <w:pPr>
        <w:pStyle w:val="Heading2"/>
        <w:rPr>
          <w:lang w:eastAsia="en-GB"/>
        </w:rPr>
      </w:pPr>
      <w:bookmarkStart w:id="3" w:name="_Toc392315429"/>
      <w:r w:rsidRPr="00E63699">
        <w:rPr>
          <w:lang w:eastAsia="en-GB"/>
        </w:rPr>
        <w:t>Synta</w:t>
      </w:r>
      <w:r w:rsidRPr="00E63699">
        <w:t>x</w:t>
      </w:r>
      <w:r w:rsidRPr="00E63699">
        <w:rPr>
          <w:lang w:eastAsia="en-GB"/>
        </w:rPr>
        <w:t xml:space="preserve"> for VBA-</w:t>
      </w:r>
      <w:r w:rsidRPr="00E63699">
        <w:t>strings</w:t>
      </w:r>
      <w:bookmarkEnd w:id="3"/>
    </w:p>
    <w:p w:rsidR="00617162" w:rsidRPr="00E63699" w:rsidRDefault="00617162" w:rsidP="00617162">
      <w:pPr>
        <w:spacing w:after="120"/>
        <w:rPr>
          <w:lang w:eastAsia="en-GB"/>
        </w:rPr>
      </w:pPr>
      <w:r w:rsidRPr="00E63699">
        <w:t xml:space="preserve">In the routine for numerical integration in </w:t>
      </w:r>
      <w:r w:rsidRPr="00E63699">
        <w:rPr>
          <w:lang w:eastAsia="en-GB"/>
        </w:rPr>
        <w:t>pRisk.xls</w:t>
      </w:r>
      <w:r w:rsidR="00241E16">
        <w:rPr>
          <w:lang w:eastAsia="en-GB"/>
        </w:rPr>
        <w:t>m</w:t>
      </w:r>
      <w:r>
        <w:rPr>
          <w:lang w:eastAsia="en-GB"/>
        </w:rPr>
        <w:t xml:space="preserve"> (supported in some NTNU courses)</w:t>
      </w:r>
      <w:r w:rsidRPr="00E63699">
        <w:t xml:space="preserve">, the integrand is processed by visual </w:t>
      </w:r>
      <w:r w:rsidRPr="00E63699">
        <w:rPr>
          <w:lang w:eastAsia="en-GB"/>
        </w:rPr>
        <w:t xml:space="preserve">(VBA). </w:t>
      </w:r>
      <w:r w:rsidRPr="00E63699">
        <w:t xml:space="preserve">The integrand is enclosed in </w:t>
      </w:r>
      <w:r w:rsidRPr="00E63699">
        <w:rPr>
          <w:lang w:eastAsia="en-GB"/>
        </w:rPr>
        <w:t>(") i</w:t>
      </w:r>
      <w:r w:rsidRPr="00E63699">
        <w:t>n</w:t>
      </w:r>
      <w:r w:rsidRPr="00E63699">
        <w:rPr>
          <w:lang w:eastAsia="en-GB"/>
        </w:rPr>
        <w:t xml:space="preserve"> pRisk.xls, </w:t>
      </w:r>
      <w:r w:rsidRPr="00E63699">
        <w:t>and this text string has to be stated in English syntax, i.e., if numbers are specified they have to have the period as the decimal symbol, and when arguments are to be separated, the comma has to be used as list separator. Not that this applies independent on your Regional setting</w:t>
      </w:r>
      <w:r w:rsidRPr="00E63699">
        <w:rPr>
          <w:lang w:eastAsia="en-GB"/>
        </w:rPr>
        <w:t>.</w:t>
      </w:r>
    </w:p>
    <w:p w:rsidR="00617162" w:rsidRPr="00E63699" w:rsidRDefault="00617162" w:rsidP="00617162">
      <w:pPr>
        <w:pStyle w:val="Heading2"/>
        <w:rPr>
          <w:lang w:eastAsia="en-GB"/>
        </w:rPr>
      </w:pPr>
      <w:bookmarkStart w:id="4" w:name="_Toc392315430"/>
      <w:r w:rsidRPr="00E63699">
        <w:t>Editing the</w:t>
      </w:r>
      <w:r w:rsidRPr="00E63699">
        <w:rPr>
          <w:lang w:eastAsia="en-GB"/>
        </w:rPr>
        <w:t xml:space="preserve"> Region and Language</w:t>
      </w:r>
      <w:bookmarkEnd w:id="4"/>
    </w:p>
    <w:p w:rsidR="00617162" w:rsidRPr="00E63699" w:rsidRDefault="00617162" w:rsidP="00617162">
      <w:pPr>
        <w:rPr>
          <w:lang w:eastAsia="en-GB"/>
        </w:rPr>
      </w:pPr>
      <w:r w:rsidRPr="00E63699">
        <w:t xml:space="preserve">To change the standard configuration of your PC, choose the </w:t>
      </w:r>
      <w:r w:rsidRPr="00E63699">
        <w:rPr>
          <w:b/>
          <w:lang w:eastAsia="en-GB"/>
        </w:rPr>
        <w:t>Control panel</w:t>
      </w:r>
      <w:r w:rsidRPr="00E63699">
        <w:rPr>
          <w:lang w:eastAsia="en-GB"/>
        </w:rPr>
        <w:t xml:space="preserve"> </w:t>
      </w:r>
      <w:r w:rsidRPr="00E63699">
        <w:t>from the</w:t>
      </w:r>
      <w:r w:rsidRPr="00E63699">
        <w:rPr>
          <w:lang w:eastAsia="en-GB"/>
        </w:rPr>
        <w:t xml:space="preserve"> Start</w:t>
      </w:r>
      <w:r w:rsidRPr="00E63699">
        <w:t xml:space="preserve"> button</w:t>
      </w:r>
      <w:bookmarkStart w:id="5" w:name="_GoBack"/>
      <w:bookmarkEnd w:id="5"/>
      <w:r w:rsidRPr="00E63699">
        <w:t xml:space="preserve"> on the lower left corner of your screen. Then choose </w:t>
      </w:r>
      <w:r w:rsidRPr="00E63699">
        <w:rPr>
          <w:b/>
          <w:lang w:eastAsia="en-GB"/>
        </w:rPr>
        <w:t>Region and Language</w:t>
      </w:r>
      <w:r w:rsidRPr="00E63699">
        <w:rPr>
          <w:lang w:eastAsia="en-GB"/>
        </w:rPr>
        <w:t>.</w:t>
      </w:r>
      <w:r w:rsidRPr="00E63699">
        <w:t xml:space="preserve"> At the bottom of this menu</w:t>
      </w:r>
      <w:r w:rsidRPr="00E63699">
        <w:rPr>
          <w:lang w:eastAsia="en-GB"/>
        </w:rPr>
        <w:t xml:space="preserve"> </w:t>
      </w:r>
      <w:r w:rsidRPr="00E63699">
        <w:rPr>
          <w:b/>
          <w:lang w:eastAsia="en-GB"/>
        </w:rPr>
        <w:t>Additional settings....</w:t>
      </w:r>
      <w:r w:rsidRPr="00E63699">
        <w:rPr>
          <w:lang w:eastAsia="en-GB"/>
        </w:rPr>
        <w:t xml:space="preserve"> </w:t>
      </w:r>
      <w:r w:rsidRPr="00E63699">
        <w:t>From this menu you may edit the symbols used for the decimal symbol and the list</w:t>
      </w:r>
      <w:r w:rsidRPr="00E63699">
        <w:rPr>
          <w:lang w:eastAsia="en-GB"/>
        </w:rPr>
        <w:t>.</w:t>
      </w:r>
    </w:p>
    <w:p w:rsidR="00617162" w:rsidRPr="00E63699" w:rsidRDefault="00617162" w:rsidP="00617162"/>
    <w:p w:rsidR="00617162" w:rsidRPr="00617162" w:rsidRDefault="00617162" w:rsidP="00617162"/>
    <w:p w:rsidR="00F071E8" w:rsidRPr="00413857" w:rsidRDefault="00F071E8" w:rsidP="00F071E8">
      <w:pPr>
        <w:pStyle w:val="Heading1"/>
      </w:pPr>
      <w:bookmarkStart w:id="6" w:name="_Toc392315431"/>
      <w:r w:rsidRPr="00413857">
        <w:lastRenderedPageBreak/>
        <w:t>Introduction problems</w:t>
      </w:r>
      <w:bookmarkEnd w:id="6"/>
    </w:p>
    <w:p w:rsidR="00F071E8" w:rsidRPr="00413857" w:rsidRDefault="00F071E8"/>
    <w:p w:rsidR="00F071E8" w:rsidRPr="00413857" w:rsidRDefault="00F071E8" w:rsidP="00F071E8">
      <w:pPr>
        <w:shd w:val="clear" w:color="auto" w:fill="FFFFFF"/>
        <w:rPr>
          <w:b/>
        </w:rPr>
      </w:pPr>
      <w:r w:rsidRPr="00413857">
        <w:rPr>
          <w:b/>
        </w:rPr>
        <w:t>Problem 1</w:t>
      </w:r>
    </w:p>
    <w:p w:rsidR="00F071E8" w:rsidRPr="00413857" w:rsidRDefault="00F071E8" w:rsidP="00F071E8">
      <w:pPr>
        <w:shd w:val="clear" w:color="auto" w:fill="FFFFFF"/>
      </w:pPr>
      <w:r w:rsidRPr="00413857">
        <w:t xml:space="preserve">We are considering the maintenance of an emergency shutdown valve (ESDV). The ESDV has a hidden function, and it is considered appropriate to perform a functional test of the valve at regular intervals of length </w:t>
      </w:r>
      <w:r w:rsidRPr="00413857">
        <w:rPr>
          <w:i/>
        </w:rPr>
        <w:sym w:font="Symbol" w:char="0074"/>
      </w:r>
      <w:r w:rsidRPr="00413857">
        <w:t>. The cost of performing such a test is NOK 10 000. If the ESDV is demanded in a critical situation, the total (accident) cost is NOK 10 000 000. The rate of demands for the ESDV is one every 5 year. The failure rate of the ESDV is 2</w:t>
      </w:r>
      <w:r w:rsidRPr="00413857">
        <w:sym w:font="Symbol" w:char="00B4"/>
      </w:r>
      <w:r w:rsidRPr="00413857">
        <w:t>10</w:t>
      </w:r>
      <w:r w:rsidRPr="00413857">
        <w:rPr>
          <w:vertAlign w:val="superscript"/>
        </w:rPr>
        <w:t xml:space="preserve">-6 </w:t>
      </w:r>
      <w:r w:rsidRPr="00413857">
        <w:t>(hrs</w:t>
      </w:r>
      <w:r w:rsidRPr="00413857">
        <w:rPr>
          <w:vertAlign w:val="superscript"/>
        </w:rPr>
        <w:t>-1</w:t>
      </w:r>
      <w:r w:rsidRPr="00413857">
        <w:t xml:space="preserve">). Determine the optimum value of </w:t>
      </w:r>
      <w:r w:rsidRPr="00413857">
        <w:rPr>
          <w:i/>
        </w:rPr>
        <w:sym w:font="Symbol" w:char="0074"/>
      </w:r>
      <w:r w:rsidRPr="00413857">
        <w:t xml:space="preserve"> by:</w:t>
      </w:r>
    </w:p>
    <w:p w:rsidR="00F071E8" w:rsidRPr="00413857" w:rsidRDefault="00F071E8" w:rsidP="00F071E8">
      <w:pPr>
        <w:numPr>
          <w:ilvl w:val="0"/>
          <w:numId w:val="1"/>
        </w:numPr>
        <w:shd w:val="clear" w:color="auto" w:fill="FFFFFF"/>
        <w:ind w:left="870"/>
      </w:pPr>
      <w:r w:rsidRPr="00413857">
        <w:t>Finding an analytical solution</w:t>
      </w:r>
      <w:r w:rsidRPr="00413857">
        <w:rPr>
          <w:rFonts w:ascii="Arial" w:hAnsi="Arial" w:cs="Arial"/>
        </w:rPr>
        <w:t xml:space="preserve"> </w:t>
      </w:r>
    </w:p>
    <w:p w:rsidR="00F071E8" w:rsidRPr="00413857" w:rsidRDefault="00F071E8" w:rsidP="00F071E8">
      <w:pPr>
        <w:numPr>
          <w:ilvl w:val="0"/>
          <w:numId w:val="1"/>
        </w:numPr>
        <w:shd w:val="clear" w:color="auto" w:fill="FFFFFF"/>
        <w:ind w:left="870"/>
        <w:rPr>
          <w:rFonts w:ascii="Arial" w:hAnsi="Arial" w:cs="Arial"/>
        </w:rPr>
      </w:pPr>
      <w:r w:rsidRPr="00413857">
        <w:t xml:space="preserve">Plotting the total cost as a function of </w:t>
      </w:r>
      <w:r w:rsidRPr="00413857">
        <w:rPr>
          <w:rFonts w:cs="Arial"/>
          <w:i/>
        </w:rPr>
        <w:sym w:font="Symbol" w:char="0074"/>
      </w:r>
      <w:r w:rsidRPr="00413857">
        <w:rPr>
          <w:rFonts w:ascii="Arial" w:hAnsi="Arial" w:cs="Arial"/>
        </w:rPr>
        <w:t xml:space="preserve"> </w:t>
      </w:r>
    </w:p>
    <w:p w:rsidR="00F071E8" w:rsidRPr="00413857" w:rsidRDefault="00F071E8" w:rsidP="00F071E8">
      <w:pPr>
        <w:numPr>
          <w:ilvl w:val="0"/>
          <w:numId w:val="1"/>
        </w:numPr>
        <w:shd w:val="clear" w:color="auto" w:fill="FFFFFF"/>
        <w:ind w:left="870"/>
      </w:pPr>
      <w:r w:rsidRPr="00413857">
        <w:t>Minimising the cost function by means of numerical methods</w:t>
      </w:r>
    </w:p>
    <w:p w:rsidR="00F071E8" w:rsidRPr="00413857" w:rsidRDefault="00F071E8" w:rsidP="00F071E8">
      <w:pPr>
        <w:shd w:val="clear" w:color="auto" w:fill="FFFFFF"/>
      </w:pPr>
    </w:p>
    <w:p w:rsidR="00F071E8" w:rsidRPr="00413857" w:rsidRDefault="00F071E8" w:rsidP="00F071E8">
      <w:pPr>
        <w:shd w:val="clear" w:color="auto" w:fill="FFFFFF"/>
        <w:rPr>
          <w:b/>
        </w:rPr>
      </w:pPr>
      <w:r w:rsidRPr="00413857">
        <w:rPr>
          <w:b/>
        </w:rPr>
        <w:t>Problem 2</w:t>
      </w:r>
    </w:p>
    <w:p w:rsidR="00F071E8" w:rsidRPr="00413857" w:rsidRDefault="00F071E8" w:rsidP="00F071E8">
      <w:pPr>
        <w:shd w:val="clear" w:color="auto" w:fill="FFFFFF"/>
      </w:pPr>
      <w:r w:rsidRPr="00413857">
        <w:t xml:space="preserve">In order to reduce testing it is proposed to install a redundant ESDV. The extra yearly cost of such an ESDV is NOK 15 000. Determine the optimum test interval if we assume that the second ESDV has the same failure rate, but that there is a common cause failure situation, with </w:t>
      </w:r>
      <w:r w:rsidRPr="00413857">
        <w:rPr>
          <w:i/>
        </w:rPr>
        <w:sym w:font="Symbol" w:char="0062"/>
      </w:r>
      <w:r w:rsidRPr="00413857">
        <w:t xml:space="preserve"> = 0.1. Will you recommend the installation of this redundant ESDV?</w:t>
      </w:r>
    </w:p>
    <w:p w:rsidR="00F071E8" w:rsidRPr="00413857" w:rsidRDefault="00F071E8"/>
    <w:p w:rsidR="00F071E8" w:rsidRPr="00413857" w:rsidRDefault="00F071E8" w:rsidP="00F071E8">
      <w:pPr>
        <w:pStyle w:val="Heading1"/>
      </w:pPr>
      <w:bookmarkStart w:id="7" w:name="_Toc392315432"/>
      <w:r w:rsidRPr="00413857">
        <w:lastRenderedPageBreak/>
        <w:t>Basic worksheet operations</w:t>
      </w:r>
      <w:bookmarkEnd w:id="7"/>
    </w:p>
    <w:p w:rsidR="00F071E8" w:rsidRPr="00413857" w:rsidRDefault="00F071E8" w:rsidP="00F071E8">
      <w:pPr>
        <w:pStyle w:val="Heading2"/>
      </w:pPr>
      <w:bookmarkStart w:id="8" w:name="_Toc392315433"/>
      <w:r w:rsidRPr="00413857">
        <w:t>Using “variable names</w:t>
      </w:r>
      <w:r w:rsidR="00E21CED" w:rsidRPr="00413857">
        <w:fldChar w:fldCharType="begin"/>
      </w:r>
      <w:r w:rsidR="00E21CED" w:rsidRPr="00413857">
        <w:instrText xml:space="preserve"> XE "variable name" </w:instrText>
      </w:r>
      <w:r w:rsidR="00E21CED" w:rsidRPr="00413857">
        <w:fldChar w:fldCharType="end"/>
      </w:r>
      <w:r w:rsidRPr="00413857">
        <w:t>” in the excel sheet</w:t>
      </w:r>
      <w:bookmarkEnd w:id="8"/>
    </w:p>
    <w:p w:rsidR="00F071E8" w:rsidRPr="00413857" w:rsidRDefault="00F071E8">
      <w:r w:rsidRPr="00413857">
        <w:t>When using Excel from the worksheet windows, cells could be referred to by the row/column name of the cell, e.g. A1 is the name of the upper left cell. The cell name</w:t>
      </w:r>
      <w:r w:rsidR="00B46CD5" w:rsidRPr="00413857">
        <w:fldChar w:fldCharType="begin"/>
      </w:r>
      <w:r w:rsidR="00B46CD5" w:rsidRPr="00413857">
        <w:instrText xml:space="preserve"> XE "cell name:specification" </w:instrText>
      </w:r>
      <w:r w:rsidR="00B46CD5" w:rsidRPr="00413857">
        <w:fldChar w:fldCharType="end"/>
      </w:r>
      <w:r w:rsidRPr="00413857">
        <w:t xml:space="preserve"> is shown in the </w:t>
      </w:r>
      <w:r w:rsidR="00C65813" w:rsidRPr="00413857">
        <w:t xml:space="preserve">Name </w:t>
      </w:r>
      <w:r w:rsidR="00B46CD5" w:rsidRPr="00413857">
        <w:t>B</w:t>
      </w:r>
      <w:r w:rsidR="00C65813" w:rsidRPr="00413857">
        <w:t>ox</w:t>
      </w:r>
      <w:r w:rsidR="00B46CD5" w:rsidRPr="00413857">
        <w:fldChar w:fldCharType="begin"/>
      </w:r>
      <w:r w:rsidR="00B46CD5" w:rsidRPr="00413857">
        <w:instrText xml:space="preserve"> XE "Name Box" </w:instrText>
      </w:r>
      <w:r w:rsidR="00B46CD5" w:rsidRPr="00413857">
        <w:fldChar w:fldCharType="end"/>
      </w:r>
      <w:r w:rsidRPr="00413857">
        <w:t xml:space="preserve"> </w:t>
      </w:r>
      <w:r w:rsidR="00C65813" w:rsidRPr="00413857">
        <w:t>pointed to</w:t>
      </w:r>
      <w:r w:rsidRPr="00413857">
        <w:t xml:space="preserve"> by the arrow in </w:t>
      </w:r>
      <w:r w:rsidRPr="00413857">
        <w:fldChar w:fldCharType="begin"/>
      </w:r>
      <w:r w:rsidRPr="00413857">
        <w:instrText xml:space="preserve"> REF _Ref144805996 \h </w:instrText>
      </w:r>
      <w:r w:rsidR="00413857">
        <w:instrText xml:space="preserve"> \* MERGEFORMAT </w:instrText>
      </w:r>
      <w:r w:rsidRPr="00413857">
        <w:fldChar w:fldCharType="separate"/>
      </w:r>
      <w:r w:rsidR="00706C11" w:rsidRPr="00413857">
        <w:t xml:space="preserve">Figure </w:t>
      </w:r>
      <w:r w:rsidR="00706C11">
        <w:rPr>
          <w:noProof/>
        </w:rPr>
        <w:t>1</w:t>
      </w:r>
      <w:r w:rsidRPr="00413857">
        <w:fldChar w:fldCharType="end"/>
      </w:r>
      <w:r w:rsidRPr="00413857">
        <w:t>.</w:t>
      </w:r>
    </w:p>
    <w:p w:rsidR="00F071E8" w:rsidRPr="00413857" w:rsidRDefault="00F071E8"/>
    <w:p w:rsidR="00F071E8" w:rsidRPr="00413857" w:rsidRDefault="00311790">
      <w:r w:rsidRPr="00413857">
        <w:rPr>
          <w:noProof/>
          <w:lang w:val="nb-NO"/>
        </w:rPr>
        <w:drawing>
          <wp:inline distT="0" distB="0" distL="0" distR="0" wp14:anchorId="0185A4F3" wp14:editId="7F159E58">
            <wp:extent cx="2133600" cy="22764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276475"/>
                    </a:xfrm>
                    <a:prstGeom prst="rect">
                      <a:avLst/>
                    </a:prstGeom>
                    <a:noFill/>
                    <a:ln>
                      <a:noFill/>
                    </a:ln>
                  </pic:spPr>
                </pic:pic>
              </a:graphicData>
            </a:graphic>
          </wp:inline>
        </w:drawing>
      </w:r>
    </w:p>
    <w:p w:rsidR="00F071E8" w:rsidRPr="00413857" w:rsidRDefault="00F071E8" w:rsidP="00F071E8">
      <w:pPr>
        <w:pStyle w:val="Caption"/>
      </w:pPr>
      <w:bookmarkStart w:id="9" w:name="_Ref144805996"/>
      <w:r w:rsidRPr="00413857">
        <w:t xml:space="preserve">Figure </w:t>
      </w:r>
      <w:fldSimple w:instr=" SEQ Figure \* ARABIC ">
        <w:r w:rsidR="00706C11">
          <w:rPr>
            <w:noProof/>
          </w:rPr>
          <w:t>1</w:t>
        </w:r>
      </w:fldSimple>
      <w:bookmarkEnd w:id="9"/>
      <w:r w:rsidRPr="00413857">
        <w:t xml:space="preserve"> </w:t>
      </w:r>
      <w:r w:rsidR="00C65813" w:rsidRPr="00413857">
        <w:t>Name Box</w:t>
      </w:r>
      <w:r w:rsidR="00E21CED" w:rsidRPr="00413857">
        <w:fldChar w:fldCharType="begin"/>
      </w:r>
      <w:r w:rsidR="00E21CED" w:rsidRPr="00413857">
        <w:instrText xml:space="preserve"> XE "Name Box" </w:instrText>
      </w:r>
      <w:r w:rsidR="00E21CED" w:rsidRPr="00413857">
        <w:fldChar w:fldCharType="end"/>
      </w:r>
    </w:p>
    <w:p w:rsidR="00F071E8" w:rsidRPr="00413857" w:rsidRDefault="00F071E8" w:rsidP="00F071E8"/>
    <w:p w:rsidR="00F071E8" w:rsidRPr="00413857" w:rsidRDefault="00582243" w:rsidP="00F071E8">
      <w:r w:rsidRPr="00413857">
        <w:t xml:space="preserve">If we want to refer to the value within this cell in an expression, we could just refer to the cell by its name. For example, if we in cell B1 want to calculate the square of the value in A1, we just type </w:t>
      </w:r>
      <w:r w:rsidRPr="00413857">
        <w:rPr>
          <w:rFonts w:ascii="Courier New" w:hAnsi="Courier New" w:cs="Courier New"/>
          <w:b/>
        </w:rPr>
        <w:t>=A1^2</w:t>
      </w:r>
      <w:r w:rsidRPr="00413857">
        <w:t xml:space="preserve"> in cell B1.</w:t>
      </w:r>
    </w:p>
    <w:p w:rsidR="00582243" w:rsidRPr="00413857" w:rsidRDefault="00582243" w:rsidP="00F071E8"/>
    <w:p w:rsidR="00582243" w:rsidRPr="00413857" w:rsidRDefault="00582243" w:rsidP="00F071E8">
      <w:r w:rsidRPr="00413857">
        <w:t xml:space="preserve">When a lot of variables are defined in a worksheet, it will not be easy to read the formulas used if we are always referring to variables by more or less arbitrary names. Hence, we would like to give the variables more meaningful names. For example, if the cell A1 represents temperature, we would rather refer to e.g. Temp, rather than A1. In order to accomplish this, we just type </w:t>
      </w:r>
      <w:r w:rsidRPr="00413857">
        <w:rPr>
          <w:rFonts w:ascii="Courier New" w:hAnsi="Courier New" w:cs="Courier New"/>
          <w:b/>
        </w:rPr>
        <w:t>Temp</w:t>
      </w:r>
      <w:r w:rsidRPr="00413857">
        <w:t xml:space="preserve"> in the </w:t>
      </w:r>
      <w:r w:rsidR="00C65813" w:rsidRPr="00413857">
        <w:t>Name Box</w:t>
      </w:r>
      <w:r w:rsidR="00B46CD5" w:rsidRPr="00413857">
        <w:fldChar w:fldCharType="begin"/>
      </w:r>
      <w:r w:rsidR="00B46CD5" w:rsidRPr="00413857">
        <w:instrText xml:space="preserve"> XE "</w:instrText>
      </w:r>
      <w:r w:rsidR="00413857">
        <w:instrText>n</w:instrText>
      </w:r>
      <w:r w:rsidR="00B46CD5" w:rsidRPr="00413857">
        <w:instrText xml:space="preserve">ame </w:instrText>
      </w:r>
      <w:r w:rsidR="00413857">
        <w:instrText>b</w:instrText>
      </w:r>
      <w:r w:rsidR="00B46CD5" w:rsidRPr="00413857">
        <w:instrText xml:space="preserve">ox" </w:instrText>
      </w:r>
      <w:r w:rsidR="00B46CD5" w:rsidRPr="00413857">
        <w:fldChar w:fldCharType="end"/>
      </w:r>
      <w:r w:rsidRPr="00413857">
        <w:t xml:space="preserve"> </w:t>
      </w:r>
      <w:r w:rsidR="00C65813" w:rsidRPr="00413857">
        <w:t>input filed</w:t>
      </w:r>
      <w:r w:rsidRPr="00413857">
        <w:t xml:space="preserve">. Now, the expression we would like to type in cell B1 would be more easy to read, .e.g. we type </w:t>
      </w:r>
      <w:r w:rsidRPr="00413857">
        <w:rPr>
          <w:rFonts w:ascii="Courier New" w:hAnsi="Courier New" w:cs="Courier New"/>
          <w:b/>
        </w:rPr>
        <w:t>=Temp^2</w:t>
      </w:r>
      <w:r w:rsidRPr="00413857">
        <w:t>.</w:t>
      </w:r>
    </w:p>
    <w:p w:rsidR="00582243" w:rsidRPr="00413857" w:rsidRDefault="00582243" w:rsidP="00F071E8"/>
    <w:p w:rsidR="00582243" w:rsidRPr="00413857" w:rsidRDefault="00582243" w:rsidP="00F071E8">
      <w:r w:rsidRPr="00413857">
        <w:t xml:space="preserve">Note, that if you want to use a variable like </w:t>
      </w:r>
      <w:r w:rsidRPr="00413857">
        <w:rPr>
          <w:i/>
        </w:rPr>
        <w:t>x</w:t>
      </w:r>
      <w:r w:rsidRPr="00413857">
        <w:rPr>
          <w:vertAlign w:val="subscript"/>
        </w:rPr>
        <w:t>2</w:t>
      </w:r>
      <w:r w:rsidRPr="00413857">
        <w:t xml:space="preserve">, it would be natural to write </w:t>
      </w:r>
      <w:r w:rsidRPr="00413857">
        <w:rPr>
          <w:rFonts w:ascii="Courier New" w:hAnsi="Courier New" w:cs="Courier New"/>
          <w:b/>
        </w:rPr>
        <w:t>X2</w:t>
      </w:r>
      <w:r w:rsidRPr="00413857">
        <w:t xml:space="preserve"> in the cell window. However, since X2 is a cell name already defined by Excel, this will not work (the result would be that the active cell changes to X2). </w:t>
      </w:r>
      <w:r w:rsidR="00137E55" w:rsidRPr="00413857">
        <w:t xml:space="preserve">In order to prevent confusion with the predefined cell names in Excel, we rather specify </w:t>
      </w:r>
      <w:r w:rsidR="00137E55" w:rsidRPr="00413857">
        <w:rPr>
          <w:rFonts w:ascii="Courier New" w:hAnsi="Courier New" w:cs="Courier New"/>
          <w:b/>
        </w:rPr>
        <w:t>X_2</w:t>
      </w:r>
      <w:r w:rsidR="00137E55" w:rsidRPr="00413857">
        <w:t>.</w:t>
      </w:r>
    </w:p>
    <w:p w:rsidR="00137E55" w:rsidRPr="00413857" w:rsidRDefault="00137E55" w:rsidP="00F071E8"/>
    <w:p w:rsidR="00137E55" w:rsidRPr="00413857" w:rsidRDefault="00137E55" w:rsidP="00F071E8">
      <w:r w:rsidRPr="00413857">
        <w:t>Further note that we could specify more than one name for each cell. This will however be difficult to trace, and shoul</w:t>
      </w:r>
      <w:r w:rsidR="00F500BF">
        <w:t>d be avoided. If we by accident</w:t>
      </w:r>
      <w:r w:rsidRPr="00413857">
        <w:t xml:space="preserve"> give one cell a wrong name, we should first delete the cell name, before we give a new cell name. To delete the cell name, choose </w:t>
      </w:r>
      <w:r w:rsidR="005F2B3F" w:rsidRPr="00413857">
        <w:t>Name Manager from the Formulas tab</w:t>
      </w:r>
      <w:r w:rsidRPr="00413857">
        <w:t>. Then search for the cell name</w:t>
      </w:r>
      <w:r w:rsidR="00E21CED" w:rsidRPr="00413857">
        <w:fldChar w:fldCharType="begin"/>
      </w:r>
      <w:r w:rsidR="00E21CED" w:rsidRPr="00413857">
        <w:instrText xml:space="preserve"> XE "cell name:delete" </w:instrText>
      </w:r>
      <w:r w:rsidR="00E21CED" w:rsidRPr="00413857">
        <w:fldChar w:fldCharType="end"/>
      </w:r>
      <w:r w:rsidRPr="00413857">
        <w:t xml:space="preserve"> to delete.</w:t>
      </w:r>
    </w:p>
    <w:p w:rsidR="00E679F9" w:rsidRPr="00413857" w:rsidRDefault="00E679F9" w:rsidP="00F071E8"/>
    <w:p w:rsidR="00E679F9" w:rsidRPr="00413857" w:rsidRDefault="00E679F9" w:rsidP="00F071E8">
      <w:r w:rsidRPr="00413857">
        <w:t xml:space="preserve">If we have given a cell on one worksheet a name, we could refer to this cell from an arbitrary other work sheet just by specifying the cell name we have given. If we have not given a cell a name, and want to refer to </w:t>
      </w:r>
      <w:r w:rsidR="00C65813" w:rsidRPr="00413857">
        <w:t xml:space="preserve">it </w:t>
      </w:r>
      <w:r w:rsidRPr="00413857">
        <w:t>from another worksheet we have to prefix the cell name with the worksheet name, e.g</w:t>
      </w:r>
      <w:r w:rsidR="00E71412" w:rsidRPr="00413857">
        <w:t>.</w:t>
      </w:r>
      <w:r w:rsidRPr="00413857">
        <w:t xml:space="preserve"> </w:t>
      </w:r>
      <w:r w:rsidRPr="00413857">
        <w:rPr>
          <w:rFonts w:ascii="Courier New" w:hAnsi="Courier New" w:cs="Courier New"/>
          <w:b/>
        </w:rPr>
        <w:t>=Sheet1!A1</w:t>
      </w:r>
      <w:r w:rsidRPr="00413857">
        <w:t xml:space="preserve">. </w:t>
      </w:r>
    </w:p>
    <w:p w:rsidR="005F2B3F" w:rsidRPr="00413857" w:rsidRDefault="005F2B3F" w:rsidP="00F071E8">
      <w:r w:rsidRPr="00413857">
        <w:lastRenderedPageBreak/>
        <w:t>Often we label the variables to use in one column, and then insert their values in the column to the right. To easy give the corresponding cells the names given in the label cells then:</w:t>
      </w:r>
    </w:p>
    <w:p w:rsidR="005F2B3F" w:rsidRPr="00413857" w:rsidRDefault="005F2B3F" w:rsidP="0034326C">
      <w:pPr>
        <w:numPr>
          <w:ilvl w:val="0"/>
          <w:numId w:val="7"/>
        </w:numPr>
      </w:pPr>
      <w:r w:rsidRPr="00413857">
        <w:t>Give variable names in a column of cells</w:t>
      </w:r>
      <w:r w:rsidR="001A0AAD" w:rsidRPr="00413857">
        <w:t>.</w:t>
      </w:r>
    </w:p>
    <w:p w:rsidR="005F2B3F" w:rsidRPr="00413857" w:rsidRDefault="005F2B3F" w:rsidP="0034326C">
      <w:pPr>
        <w:numPr>
          <w:ilvl w:val="0"/>
          <w:numId w:val="7"/>
        </w:numPr>
      </w:pPr>
      <w:r w:rsidRPr="00413857">
        <w:t>Mark these cells and the column to the right</w:t>
      </w:r>
      <w:r w:rsidR="001A0AAD" w:rsidRPr="00413857">
        <w:t>.</w:t>
      </w:r>
    </w:p>
    <w:p w:rsidR="005F2B3F" w:rsidRPr="00413857" w:rsidRDefault="001A0AAD" w:rsidP="0034326C">
      <w:pPr>
        <w:numPr>
          <w:ilvl w:val="0"/>
          <w:numId w:val="7"/>
        </w:numPr>
      </w:pPr>
      <w:r w:rsidRPr="00413857">
        <w:rPr>
          <w:color w:val="000000" w:themeColor="text1"/>
        </w:rPr>
        <w:t xml:space="preserve">On the </w:t>
      </w:r>
      <w:r w:rsidRPr="00413857">
        <w:rPr>
          <w:b/>
          <w:bCs/>
          <w:color w:val="000000" w:themeColor="text1"/>
        </w:rPr>
        <w:t>Formulas</w:t>
      </w:r>
      <w:r w:rsidRPr="00413857">
        <w:rPr>
          <w:color w:val="000000" w:themeColor="text1"/>
        </w:rPr>
        <w:t xml:space="preserve"> tab, in the </w:t>
      </w:r>
      <w:r w:rsidRPr="00413857">
        <w:rPr>
          <w:b/>
          <w:bCs/>
          <w:color w:val="000000" w:themeColor="text1"/>
        </w:rPr>
        <w:t>Defined names</w:t>
      </w:r>
      <w:r w:rsidRPr="00413857">
        <w:rPr>
          <w:color w:val="000000" w:themeColor="text1"/>
        </w:rPr>
        <w:t xml:space="preserve"> group, click </w:t>
      </w:r>
      <w:r w:rsidR="0034326C" w:rsidRPr="00413857">
        <w:rPr>
          <w:b/>
        </w:rPr>
        <w:t>Create from Selection</w:t>
      </w:r>
      <w:r w:rsidRPr="00413857">
        <w:rPr>
          <w:b/>
        </w:rPr>
        <w:fldChar w:fldCharType="begin"/>
      </w:r>
      <w:r w:rsidRPr="00413857">
        <w:instrText xml:space="preserve"> XE "cell name:create from selection" </w:instrText>
      </w:r>
      <w:r w:rsidRPr="00413857">
        <w:rPr>
          <w:b/>
        </w:rPr>
        <w:fldChar w:fldCharType="end"/>
      </w:r>
      <w:r w:rsidRPr="00413857">
        <w:t xml:space="preserve"> </w:t>
      </w:r>
      <w:r w:rsidRPr="00413857">
        <w:rPr>
          <w:noProof/>
          <w:lang w:val="nb-NO"/>
        </w:rPr>
        <w:drawing>
          <wp:inline distT="0" distB="0" distL="0" distR="0" wp14:anchorId="7B68A346" wp14:editId="784CB77A">
            <wp:extent cx="171429" cy="12381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1429" cy="123810"/>
                    </a:xfrm>
                    <a:prstGeom prst="rect">
                      <a:avLst/>
                    </a:prstGeom>
                  </pic:spPr>
                </pic:pic>
              </a:graphicData>
            </a:graphic>
          </wp:inline>
        </w:drawing>
      </w:r>
      <w:r w:rsidRPr="00413857">
        <w:t>.</w:t>
      </w:r>
    </w:p>
    <w:p w:rsidR="0034326C" w:rsidRPr="00413857" w:rsidRDefault="0034326C" w:rsidP="0034326C">
      <w:pPr>
        <w:numPr>
          <w:ilvl w:val="0"/>
          <w:numId w:val="7"/>
        </w:numPr>
      </w:pPr>
      <w:r w:rsidRPr="00413857">
        <w:t>Tick Left column, and press OK</w:t>
      </w:r>
      <w:r w:rsidR="001A0AAD" w:rsidRPr="00413857">
        <w:t xml:space="preserve"> in </w:t>
      </w:r>
      <w:r w:rsidR="001A0AAD" w:rsidRPr="00413857">
        <w:fldChar w:fldCharType="begin"/>
      </w:r>
      <w:r w:rsidR="001A0AAD" w:rsidRPr="00413857">
        <w:instrText xml:space="preserve"> REF _Ref308646626 \h </w:instrText>
      </w:r>
      <w:r w:rsidR="00413857">
        <w:instrText xml:space="preserve"> \* MERGEFORMAT </w:instrText>
      </w:r>
      <w:r w:rsidR="001A0AAD" w:rsidRPr="00413857">
        <w:fldChar w:fldCharType="separate"/>
      </w:r>
      <w:r w:rsidR="00706C11" w:rsidRPr="00413857">
        <w:t xml:space="preserve">Figure </w:t>
      </w:r>
      <w:r w:rsidR="00706C11">
        <w:rPr>
          <w:noProof/>
        </w:rPr>
        <w:t>2</w:t>
      </w:r>
      <w:r w:rsidR="001A0AAD" w:rsidRPr="00413857">
        <w:fldChar w:fldCharType="end"/>
      </w:r>
      <w:r w:rsidR="001A0AAD" w:rsidRPr="00413857">
        <w:t>.</w:t>
      </w:r>
    </w:p>
    <w:p w:rsidR="0034326C" w:rsidRPr="00413857" w:rsidRDefault="0034326C" w:rsidP="00F071E8"/>
    <w:p w:rsidR="0034326C" w:rsidRPr="00413857" w:rsidRDefault="0034326C" w:rsidP="00F071E8"/>
    <w:p w:rsidR="0034326C" w:rsidRPr="00413857" w:rsidRDefault="00311790" w:rsidP="00F071E8">
      <w:pPr>
        <w:rPr>
          <w:noProof/>
          <w:lang w:eastAsia="en-GB"/>
        </w:rPr>
      </w:pPr>
      <w:r w:rsidRPr="00413857">
        <w:rPr>
          <w:noProof/>
          <w:lang w:val="nb-NO"/>
        </w:rPr>
        <w:drawing>
          <wp:inline distT="0" distB="0" distL="0" distR="0" wp14:anchorId="3227B7AF" wp14:editId="38BE91DC">
            <wp:extent cx="3933825" cy="18192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819275"/>
                    </a:xfrm>
                    <a:prstGeom prst="rect">
                      <a:avLst/>
                    </a:prstGeom>
                    <a:noFill/>
                    <a:ln>
                      <a:noFill/>
                    </a:ln>
                  </pic:spPr>
                </pic:pic>
              </a:graphicData>
            </a:graphic>
          </wp:inline>
        </w:drawing>
      </w:r>
    </w:p>
    <w:p w:rsidR="0034326C" w:rsidRPr="00413857" w:rsidRDefault="0034326C" w:rsidP="0034326C">
      <w:pPr>
        <w:pStyle w:val="Caption"/>
      </w:pPr>
      <w:bookmarkStart w:id="10" w:name="_Ref308646626"/>
      <w:r w:rsidRPr="00413857">
        <w:t xml:space="preserve">Figure </w:t>
      </w:r>
      <w:fldSimple w:instr=" SEQ Figure \* ARABIC ">
        <w:r w:rsidR="00706C11">
          <w:rPr>
            <w:noProof/>
          </w:rPr>
          <w:t>2</w:t>
        </w:r>
      </w:fldSimple>
      <w:bookmarkEnd w:id="10"/>
      <w:r w:rsidRPr="00413857">
        <w:t xml:space="preserve"> Create cell names from selection</w:t>
      </w:r>
    </w:p>
    <w:p w:rsidR="0034326C" w:rsidRPr="00413857" w:rsidRDefault="0034326C" w:rsidP="0034326C"/>
    <w:p w:rsidR="0034326C" w:rsidRPr="00413857" w:rsidRDefault="0034326C" w:rsidP="0034326C">
      <w:r w:rsidRPr="00413857">
        <w:t xml:space="preserve">Ensure that the labels for the variables are legal cell names, i.e., do not contain blanks or special symbols. If predefine cell names like A1 is used, Excel will add a “_” to the variable name, e.g., A1_. </w:t>
      </w:r>
    </w:p>
    <w:p w:rsidR="00582243" w:rsidRPr="00413857" w:rsidRDefault="00582243" w:rsidP="00F071E8"/>
    <w:p w:rsidR="00982C89" w:rsidRPr="00413857" w:rsidRDefault="00982C89" w:rsidP="00982C89">
      <w:pPr>
        <w:pStyle w:val="Heading2"/>
      </w:pPr>
      <w:bookmarkStart w:id="11" w:name="_Toc392315434"/>
      <w:r w:rsidRPr="00413857">
        <w:t>Cell operations</w:t>
      </w:r>
      <w:bookmarkEnd w:id="11"/>
    </w:p>
    <w:p w:rsidR="00982C89" w:rsidRPr="00413857" w:rsidRDefault="00982C89" w:rsidP="00982C89">
      <w:r w:rsidRPr="00413857">
        <w:t xml:space="preserve">To sum a range of cells and put the result in another cell, move the cell selector to the cell you want to store the result in, and type </w:t>
      </w:r>
      <w:r w:rsidRPr="00413857">
        <w:rPr>
          <w:rFonts w:ascii="Courier New" w:hAnsi="Courier New" w:cs="Courier New"/>
          <w:b/>
        </w:rPr>
        <w:t>=Sum(</w:t>
      </w:r>
      <w:r w:rsidRPr="00413857">
        <w:t xml:space="preserve">, then drag the cell selector over the cells you want to sum, release the mouse button, and click Enter. Excel automatically completes the formula, e.g. the resulting formula will be e.g. </w:t>
      </w:r>
      <w:r w:rsidRPr="00413857">
        <w:rPr>
          <w:rFonts w:ascii="Courier New" w:hAnsi="Courier New" w:cs="Courier New"/>
          <w:b/>
        </w:rPr>
        <w:t>=SUM(A1:A5)</w:t>
      </w:r>
      <w:r w:rsidRPr="00413857">
        <w:t xml:space="preserve">. Note that national versions of Excel require national function names when used from the worksheets. Other functions that often are used to manipulate cells would be </w:t>
      </w:r>
      <w:r w:rsidRPr="00413857">
        <w:rPr>
          <w:rFonts w:ascii="Courier New" w:hAnsi="Courier New" w:cs="Courier New"/>
          <w:b/>
        </w:rPr>
        <w:t>=AVERAGE(A1:A5)</w:t>
      </w:r>
      <w:r w:rsidRPr="00413857">
        <w:t xml:space="preserve">, </w:t>
      </w:r>
      <w:r w:rsidRPr="00413857">
        <w:rPr>
          <w:rFonts w:ascii="Courier New" w:hAnsi="Courier New" w:cs="Courier New"/>
          <w:b/>
        </w:rPr>
        <w:t>=STDEV(A1:A5)</w:t>
      </w:r>
      <w:r w:rsidRPr="00413857">
        <w:t xml:space="preserve">, </w:t>
      </w:r>
      <w:r w:rsidRPr="00413857">
        <w:rPr>
          <w:rFonts w:ascii="Courier New" w:hAnsi="Courier New" w:cs="Courier New"/>
          <w:b/>
        </w:rPr>
        <w:t>=MIN(A1:A5)</w:t>
      </w:r>
      <w:r w:rsidRPr="00413857">
        <w:t xml:space="preserve"> </w:t>
      </w:r>
      <w:r w:rsidRPr="00413857">
        <w:rPr>
          <w:rFonts w:ascii="Courier New" w:hAnsi="Courier New" w:cs="Courier New"/>
          <w:b/>
        </w:rPr>
        <w:t>an</w:t>
      </w:r>
      <w:r w:rsidRPr="00413857">
        <w:t xml:space="preserve">d </w:t>
      </w:r>
      <w:r w:rsidRPr="00413857">
        <w:rPr>
          <w:rFonts w:ascii="Courier New" w:hAnsi="Courier New" w:cs="Courier New"/>
          <w:b/>
        </w:rPr>
        <w:t>=MAX(A1:A5)</w:t>
      </w:r>
      <w:r w:rsidRPr="00413857">
        <w:t>. For more advanced functions, we refer to the Excel Help function.</w:t>
      </w:r>
    </w:p>
    <w:p w:rsidR="00982C89" w:rsidRPr="00413857" w:rsidRDefault="00982C89" w:rsidP="00982C89"/>
    <w:p w:rsidR="000F17DA" w:rsidRPr="00413857" w:rsidRDefault="00A26CBE" w:rsidP="000F17DA">
      <w:pPr>
        <w:pStyle w:val="Heading2"/>
      </w:pPr>
      <w:bookmarkStart w:id="12" w:name="_Ref308641652"/>
      <w:bookmarkStart w:id="13" w:name="_Ref308641657"/>
      <w:bookmarkStart w:id="14" w:name="_Toc392315435"/>
      <w:r w:rsidRPr="00413857">
        <w:t>Plotting</w:t>
      </w:r>
      <w:r w:rsidR="00B46CD5" w:rsidRPr="00413857">
        <w:fldChar w:fldCharType="begin"/>
      </w:r>
      <w:r w:rsidR="00B46CD5" w:rsidRPr="00413857">
        <w:instrText xml:space="preserve"> XE "plotting" </w:instrText>
      </w:r>
      <w:r w:rsidR="00B46CD5" w:rsidRPr="00413857">
        <w:fldChar w:fldCharType="end"/>
      </w:r>
      <w:r w:rsidRPr="00413857">
        <w:t xml:space="preserve"> the results</w:t>
      </w:r>
      <w:bookmarkEnd w:id="12"/>
      <w:bookmarkEnd w:id="13"/>
      <w:bookmarkEnd w:id="14"/>
    </w:p>
    <w:p w:rsidR="009A7E76" w:rsidRPr="00413857" w:rsidRDefault="00A26CBE" w:rsidP="00982C89">
      <w:r w:rsidRPr="00413857">
        <w:t>Excel provides a wide range of possibilities for visualising the data stored in the worksheets. Very often we have data where one column represent x-values, and subsequent columns represent y-values. To draw graphs representing the various y-values</w:t>
      </w:r>
      <w:r w:rsidR="009A7E76" w:rsidRPr="00413857">
        <w:t>:</w:t>
      </w:r>
    </w:p>
    <w:p w:rsidR="009A7E76" w:rsidRPr="00413857" w:rsidRDefault="009A7E76" w:rsidP="00982C89"/>
    <w:p w:rsidR="009A7E76" w:rsidRPr="00413857" w:rsidRDefault="009A7E76" w:rsidP="009A7E76">
      <w:pPr>
        <w:numPr>
          <w:ilvl w:val="0"/>
          <w:numId w:val="10"/>
        </w:numPr>
        <w:rPr>
          <w:color w:val="000000" w:themeColor="text1"/>
        </w:rPr>
      </w:pPr>
      <w:r w:rsidRPr="00413857">
        <w:rPr>
          <w:color w:val="000000" w:themeColor="text1"/>
        </w:rPr>
        <w:t>M</w:t>
      </w:r>
      <w:r w:rsidR="00A26CBE" w:rsidRPr="00413857">
        <w:rPr>
          <w:color w:val="000000" w:themeColor="text1"/>
        </w:rPr>
        <w:t>ark the corresponding cells (were the x-values are stored in the first column</w:t>
      </w:r>
      <w:r w:rsidR="00423B76" w:rsidRPr="00413857">
        <w:rPr>
          <w:color w:val="000000" w:themeColor="text1"/>
        </w:rPr>
        <w:t xml:space="preserve"> and the y-values are stored in the second column</w:t>
      </w:r>
      <w:r w:rsidR="00A26CBE" w:rsidRPr="00413857">
        <w:rPr>
          <w:color w:val="000000" w:themeColor="text1"/>
        </w:rPr>
        <w:t>)</w:t>
      </w:r>
    </w:p>
    <w:p w:rsidR="009A7E76" w:rsidRPr="00413857" w:rsidRDefault="009A7E76" w:rsidP="009A7E76">
      <w:pPr>
        <w:numPr>
          <w:ilvl w:val="0"/>
          <w:numId w:val="10"/>
        </w:numPr>
        <w:rPr>
          <w:color w:val="000000" w:themeColor="text1"/>
        </w:rPr>
      </w:pPr>
      <w:r w:rsidRPr="00413857">
        <w:rPr>
          <w:color w:val="000000" w:themeColor="text1"/>
        </w:rPr>
        <w:t xml:space="preserve">On the </w:t>
      </w:r>
      <w:r w:rsidRPr="00413857">
        <w:rPr>
          <w:b/>
          <w:bCs/>
          <w:color w:val="000000" w:themeColor="text1"/>
        </w:rPr>
        <w:t>Insert</w:t>
      </w:r>
      <w:r w:rsidRPr="00413857">
        <w:rPr>
          <w:color w:val="000000" w:themeColor="text1"/>
        </w:rPr>
        <w:t xml:space="preserve"> tab, in the </w:t>
      </w:r>
      <w:r w:rsidRPr="00413857">
        <w:rPr>
          <w:b/>
          <w:bCs/>
          <w:color w:val="000000" w:themeColor="text1"/>
        </w:rPr>
        <w:t>Chart</w:t>
      </w:r>
      <w:r w:rsidRPr="00413857">
        <w:rPr>
          <w:color w:val="000000" w:themeColor="text1"/>
        </w:rPr>
        <w:t xml:space="preserve"> group, click </w:t>
      </w:r>
      <w:r w:rsidRPr="00413857">
        <w:rPr>
          <w:b/>
          <w:bCs/>
          <w:color w:val="000000" w:themeColor="text1"/>
        </w:rPr>
        <w:t xml:space="preserve">Scatter </w:t>
      </w:r>
      <w:r w:rsidR="00311790" w:rsidRPr="00413857">
        <w:rPr>
          <w:noProof/>
          <w:color w:val="000000" w:themeColor="text1"/>
          <w:lang w:val="nb-NO"/>
        </w:rPr>
        <w:drawing>
          <wp:inline distT="0" distB="0" distL="0" distR="0" wp14:anchorId="01EE843C" wp14:editId="3653A712">
            <wp:extent cx="190500" cy="190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326C" w:rsidRPr="00413857">
        <w:rPr>
          <w:color w:val="000000" w:themeColor="text1"/>
        </w:rPr>
        <w:t xml:space="preserve"> </w:t>
      </w:r>
    </w:p>
    <w:p w:rsidR="00982C89" w:rsidRPr="00413857" w:rsidRDefault="009A7E76" w:rsidP="009A7E76">
      <w:pPr>
        <w:numPr>
          <w:ilvl w:val="0"/>
          <w:numId w:val="10"/>
        </w:numPr>
        <w:rPr>
          <w:color w:val="000000" w:themeColor="text1"/>
        </w:rPr>
      </w:pPr>
      <w:r w:rsidRPr="00413857">
        <w:rPr>
          <w:color w:val="000000" w:themeColor="text1"/>
        </w:rPr>
        <w:t xml:space="preserve">Select an appropriate </w:t>
      </w:r>
      <w:r w:rsidR="00A26CBE" w:rsidRPr="00413857">
        <w:rPr>
          <w:color w:val="000000" w:themeColor="text1"/>
        </w:rPr>
        <w:t>chart sub-type.</w:t>
      </w:r>
    </w:p>
    <w:p w:rsidR="00A26CBE" w:rsidRPr="00413857" w:rsidRDefault="00A26CBE" w:rsidP="00982C89"/>
    <w:p w:rsidR="003B696A" w:rsidRPr="00413857" w:rsidRDefault="003B696A" w:rsidP="00982C89">
      <w:r w:rsidRPr="00413857">
        <w:t>Example</w:t>
      </w:r>
    </w:p>
    <w:p w:rsidR="00C65813" w:rsidRPr="00413857" w:rsidRDefault="003B696A" w:rsidP="00982C89">
      <w:r w:rsidRPr="00413857">
        <w:t xml:space="preserve">Consider Problem 1. The cost </w:t>
      </w:r>
      <w:r w:rsidR="00C65813" w:rsidRPr="00413857">
        <w:t xml:space="preserve">per time unit </w:t>
      </w:r>
      <w:r w:rsidRPr="00413857">
        <w:t xml:space="preserve">would be </w:t>
      </w:r>
    </w:p>
    <w:p w:rsidR="00C65813" w:rsidRPr="00413857" w:rsidRDefault="00C65813" w:rsidP="00982C89"/>
    <w:p w:rsidR="00C65813" w:rsidRPr="007650C5" w:rsidRDefault="003B696A" w:rsidP="00982C89">
      <w:pPr>
        <w:rPr>
          <w:lang w:val="nb-NO"/>
        </w:rPr>
      </w:pPr>
      <w:r w:rsidRPr="007650C5">
        <w:rPr>
          <w:lang w:val="nb-NO"/>
        </w:rPr>
        <w:t>C(tau) = PMCost/tau + tau*lambda*dRate*HCost</w:t>
      </w:r>
    </w:p>
    <w:p w:rsidR="00C65813" w:rsidRPr="007650C5" w:rsidRDefault="00C65813" w:rsidP="00982C89">
      <w:pPr>
        <w:rPr>
          <w:lang w:val="nb-NO"/>
        </w:rPr>
      </w:pPr>
    </w:p>
    <w:p w:rsidR="003B696A" w:rsidRPr="00413857" w:rsidRDefault="003B696A" w:rsidP="00982C89">
      <w:r w:rsidRPr="00413857">
        <w:t xml:space="preserve">where we have </w:t>
      </w:r>
      <w:r w:rsidR="00C65813" w:rsidRPr="00413857">
        <w:t xml:space="preserve">specified </w:t>
      </w:r>
      <w:r w:rsidRPr="00413857">
        <w:t>the parameters like:</w:t>
      </w:r>
    </w:p>
    <w:p w:rsidR="003B696A" w:rsidRPr="00413857" w:rsidRDefault="003B696A" w:rsidP="00982C89"/>
    <w:tbl>
      <w:tblPr>
        <w:tblW w:w="1852" w:type="dxa"/>
        <w:tblInd w:w="70" w:type="dxa"/>
        <w:tblCellMar>
          <w:left w:w="70" w:type="dxa"/>
          <w:right w:w="70" w:type="dxa"/>
        </w:tblCellMar>
        <w:tblLook w:val="0000" w:firstRow="0" w:lastRow="0" w:firstColumn="0" w:lastColumn="0" w:noHBand="0" w:noVBand="0"/>
      </w:tblPr>
      <w:tblGrid>
        <w:gridCol w:w="1074"/>
        <w:gridCol w:w="876"/>
      </w:tblGrid>
      <w:tr w:rsidR="003B696A" w:rsidRPr="00413857">
        <w:trPr>
          <w:trHeight w:val="255"/>
        </w:trPr>
        <w:tc>
          <w:tcPr>
            <w:tcW w:w="976" w:type="dxa"/>
            <w:tcBorders>
              <w:top w:val="nil"/>
              <w:left w:val="nil"/>
              <w:bottom w:val="nil"/>
              <w:right w:val="nil"/>
            </w:tcBorders>
            <w:shd w:val="clear" w:color="auto" w:fill="000000"/>
            <w:noWrap/>
            <w:vAlign w:val="bottom"/>
          </w:tcPr>
          <w:p w:rsidR="003B696A" w:rsidRPr="00413857" w:rsidRDefault="003B696A" w:rsidP="00DF7DD3">
            <w:pPr>
              <w:keepNext/>
              <w:rPr>
                <w:rFonts w:ascii="Arial" w:hAnsi="Arial" w:cs="Arial"/>
                <w:color w:val="FFFFFF"/>
                <w:sz w:val="20"/>
                <w:szCs w:val="20"/>
              </w:rPr>
            </w:pPr>
            <w:r w:rsidRPr="00413857">
              <w:rPr>
                <w:rFonts w:ascii="Arial" w:hAnsi="Arial" w:cs="Arial"/>
                <w:color w:val="FFFFFF"/>
                <w:sz w:val="20"/>
                <w:szCs w:val="20"/>
              </w:rPr>
              <w:t>Parameter</w:t>
            </w:r>
          </w:p>
        </w:tc>
        <w:tc>
          <w:tcPr>
            <w:tcW w:w="876" w:type="dxa"/>
            <w:tcBorders>
              <w:top w:val="nil"/>
              <w:left w:val="nil"/>
              <w:bottom w:val="nil"/>
              <w:right w:val="nil"/>
            </w:tcBorders>
            <w:shd w:val="clear" w:color="auto" w:fill="000000"/>
            <w:noWrap/>
            <w:vAlign w:val="bottom"/>
          </w:tcPr>
          <w:p w:rsidR="003B696A" w:rsidRPr="00413857" w:rsidRDefault="003B696A" w:rsidP="00DF7DD3">
            <w:pPr>
              <w:keepNext/>
              <w:rPr>
                <w:rFonts w:ascii="Arial" w:hAnsi="Arial" w:cs="Arial"/>
                <w:color w:val="FFFFFF"/>
                <w:sz w:val="20"/>
                <w:szCs w:val="20"/>
              </w:rPr>
            </w:pPr>
            <w:r w:rsidRPr="00413857">
              <w:rPr>
                <w:rFonts w:ascii="Arial" w:hAnsi="Arial" w:cs="Arial"/>
                <w:color w:val="FFFFFF"/>
                <w:sz w:val="20"/>
                <w:szCs w:val="20"/>
              </w:rPr>
              <w:t>Value</w:t>
            </w:r>
          </w:p>
        </w:tc>
      </w:tr>
      <w:tr w:rsidR="003B696A" w:rsidRPr="00413857">
        <w:trPr>
          <w:trHeight w:val="255"/>
        </w:trPr>
        <w:tc>
          <w:tcPr>
            <w:tcW w:w="976" w:type="dxa"/>
            <w:tcBorders>
              <w:top w:val="nil"/>
              <w:left w:val="nil"/>
              <w:bottom w:val="nil"/>
              <w:right w:val="nil"/>
            </w:tcBorders>
            <w:shd w:val="clear" w:color="auto" w:fill="C0C0C0"/>
            <w:noWrap/>
            <w:vAlign w:val="bottom"/>
          </w:tcPr>
          <w:p w:rsidR="003B696A" w:rsidRPr="00413857" w:rsidRDefault="003B696A" w:rsidP="00DF7DD3">
            <w:pPr>
              <w:keepNext/>
              <w:rPr>
                <w:rFonts w:ascii="Arial" w:hAnsi="Arial" w:cs="Arial"/>
                <w:sz w:val="20"/>
                <w:szCs w:val="20"/>
              </w:rPr>
            </w:pPr>
            <w:r w:rsidRPr="00413857">
              <w:rPr>
                <w:rFonts w:ascii="Arial" w:hAnsi="Arial" w:cs="Arial"/>
                <w:sz w:val="20"/>
                <w:szCs w:val="20"/>
              </w:rPr>
              <w:t>PMCost</w:t>
            </w:r>
          </w:p>
        </w:tc>
        <w:tc>
          <w:tcPr>
            <w:tcW w:w="876" w:type="dxa"/>
            <w:tcBorders>
              <w:top w:val="nil"/>
              <w:left w:val="nil"/>
              <w:bottom w:val="nil"/>
              <w:right w:val="nil"/>
            </w:tcBorders>
            <w:shd w:val="clear" w:color="auto" w:fill="FFFF00"/>
            <w:noWrap/>
            <w:vAlign w:val="bottom"/>
          </w:tcPr>
          <w:p w:rsidR="003B696A" w:rsidRPr="00413857" w:rsidRDefault="003B696A" w:rsidP="00DF7DD3">
            <w:pPr>
              <w:keepNext/>
              <w:jc w:val="right"/>
              <w:rPr>
                <w:rFonts w:ascii="Arial" w:hAnsi="Arial" w:cs="Arial"/>
                <w:sz w:val="20"/>
                <w:szCs w:val="20"/>
              </w:rPr>
            </w:pPr>
            <w:bookmarkStart w:id="15" w:name="RANGE!B2"/>
            <w:r w:rsidRPr="00413857">
              <w:rPr>
                <w:rFonts w:ascii="Arial" w:hAnsi="Arial" w:cs="Arial"/>
                <w:sz w:val="20"/>
                <w:szCs w:val="20"/>
              </w:rPr>
              <w:t>10000</w:t>
            </w:r>
            <w:bookmarkEnd w:id="15"/>
          </w:p>
        </w:tc>
      </w:tr>
      <w:tr w:rsidR="003B696A" w:rsidRPr="00413857">
        <w:trPr>
          <w:trHeight w:val="255"/>
        </w:trPr>
        <w:tc>
          <w:tcPr>
            <w:tcW w:w="976" w:type="dxa"/>
            <w:tcBorders>
              <w:top w:val="nil"/>
              <w:left w:val="nil"/>
              <w:bottom w:val="nil"/>
              <w:right w:val="nil"/>
            </w:tcBorders>
            <w:shd w:val="clear" w:color="auto" w:fill="C0C0C0"/>
            <w:noWrap/>
            <w:vAlign w:val="bottom"/>
          </w:tcPr>
          <w:p w:rsidR="003B696A" w:rsidRPr="00413857" w:rsidRDefault="003B696A" w:rsidP="00DF7DD3">
            <w:pPr>
              <w:keepNext/>
              <w:rPr>
                <w:rFonts w:ascii="Arial" w:hAnsi="Arial" w:cs="Arial"/>
                <w:sz w:val="20"/>
                <w:szCs w:val="20"/>
              </w:rPr>
            </w:pPr>
            <w:r w:rsidRPr="00413857">
              <w:rPr>
                <w:rFonts w:ascii="Arial" w:hAnsi="Arial" w:cs="Arial"/>
                <w:sz w:val="20"/>
                <w:szCs w:val="20"/>
              </w:rPr>
              <w:t>Hcost</w:t>
            </w:r>
          </w:p>
        </w:tc>
        <w:tc>
          <w:tcPr>
            <w:tcW w:w="876" w:type="dxa"/>
            <w:tcBorders>
              <w:top w:val="nil"/>
              <w:left w:val="nil"/>
              <w:bottom w:val="nil"/>
              <w:right w:val="nil"/>
            </w:tcBorders>
            <w:shd w:val="clear" w:color="auto" w:fill="FFFF00"/>
            <w:noWrap/>
            <w:vAlign w:val="bottom"/>
          </w:tcPr>
          <w:p w:rsidR="003B696A" w:rsidRPr="00413857" w:rsidRDefault="003B696A" w:rsidP="00DF7DD3">
            <w:pPr>
              <w:keepNext/>
              <w:jc w:val="right"/>
              <w:rPr>
                <w:rFonts w:ascii="Arial" w:hAnsi="Arial" w:cs="Arial"/>
                <w:sz w:val="20"/>
                <w:szCs w:val="20"/>
              </w:rPr>
            </w:pPr>
            <w:bookmarkStart w:id="16" w:name="RANGE!B3"/>
            <w:r w:rsidRPr="00413857">
              <w:rPr>
                <w:rFonts w:ascii="Arial" w:hAnsi="Arial" w:cs="Arial"/>
                <w:sz w:val="20"/>
                <w:szCs w:val="20"/>
              </w:rPr>
              <w:t>1E+07</w:t>
            </w:r>
            <w:bookmarkEnd w:id="16"/>
          </w:p>
        </w:tc>
      </w:tr>
      <w:tr w:rsidR="003B696A" w:rsidRPr="00413857">
        <w:trPr>
          <w:trHeight w:val="255"/>
        </w:trPr>
        <w:tc>
          <w:tcPr>
            <w:tcW w:w="976" w:type="dxa"/>
            <w:tcBorders>
              <w:top w:val="nil"/>
              <w:left w:val="nil"/>
              <w:bottom w:val="nil"/>
              <w:right w:val="nil"/>
            </w:tcBorders>
            <w:shd w:val="clear" w:color="auto" w:fill="C0C0C0"/>
            <w:noWrap/>
            <w:vAlign w:val="bottom"/>
          </w:tcPr>
          <w:p w:rsidR="003B696A" w:rsidRPr="00413857" w:rsidRDefault="003B696A" w:rsidP="00DF7DD3">
            <w:pPr>
              <w:keepNext/>
              <w:rPr>
                <w:rFonts w:ascii="Arial" w:hAnsi="Arial" w:cs="Arial"/>
                <w:sz w:val="20"/>
                <w:szCs w:val="20"/>
              </w:rPr>
            </w:pPr>
            <w:r w:rsidRPr="00413857">
              <w:rPr>
                <w:rFonts w:ascii="Arial" w:hAnsi="Arial" w:cs="Arial"/>
                <w:sz w:val="20"/>
                <w:szCs w:val="20"/>
              </w:rPr>
              <w:t>lambda</w:t>
            </w:r>
          </w:p>
        </w:tc>
        <w:tc>
          <w:tcPr>
            <w:tcW w:w="876" w:type="dxa"/>
            <w:tcBorders>
              <w:top w:val="nil"/>
              <w:left w:val="nil"/>
              <w:bottom w:val="nil"/>
              <w:right w:val="nil"/>
            </w:tcBorders>
            <w:shd w:val="clear" w:color="auto" w:fill="FFFF00"/>
            <w:noWrap/>
            <w:vAlign w:val="bottom"/>
          </w:tcPr>
          <w:p w:rsidR="003B696A" w:rsidRPr="00413857" w:rsidRDefault="003B696A" w:rsidP="00DF7DD3">
            <w:pPr>
              <w:keepNext/>
              <w:jc w:val="right"/>
              <w:rPr>
                <w:rFonts w:ascii="Arial" w:hAnsi="Arial" w:cs="Arial"/>
                <w:sz w:val="20"/>
                <w:szCs w:val="20"/>
              </w:rPr>
            </w:pPr>
            <w:bookmarkStart w:id="17" w:name="RANGE!B4"/>
            <w:r w:rsidRPr="00413857">
              <w:rPr>
                <w:rFonts w:ascii="Arial" w:hAnsi="Arial" w:cs="Arial"/>
                <w:sz w:val="20"/>
                <w:szCs w:val="20"/>
              </w:rPr>
              <w:t>0.01752</w:t>
            </w:r>
            <w:bookmarkEnd w:id="17"/>
          </w:p>
        </w:tc>
      </w:tr>
      <w:tr w:rsidR="003B696A" w:rsidRPr="00413857">
        <w:trPr>
          <w:trHeight w:val="255"/>
        </w:trPr>
        <w:tc>
          <w:tcPr>
            <w:tcW w:w="976" w:type="dxa"/>
            <w:tcBorders>
              <w:top w:val="nil"/>
              <w:left w:val="nil"/>
              <w:bottom w:val="nil"/>
              <w:right w:val="nil"/>
            </w:tcBorders>
            <w:shd w:val="clear" w:color="auto" w:fill="C0C0C0"/>
            <w:noWrap/>
            <w:vAlign w:val="bottom"/>
          </w:tcPr>
          <w:p w:rsidR="003B696A" w:rsidRPr="00413857" w:rsidRDefault="003B696A" w:rsidP="00DF7DD3">
            <w:pPr>
              <w:keepNext/>
              <w:rPr>
                <w:rFonts w:ascii="Arial" w:hAnsi="Arial" w:cs="Arial"/>
                <w:sz w:val="20"/>
                <w:szCs w:val="20"/>
              </w:rPr>
            </w:pPr>
            <w:r w:rsidRPr="00413857">
              <w:rPr>
                <w:rFonts w:ascii="Arial" w:hAnsi="Arial" w:cs="Arial"/>
                <w:sz w:val="20"/>
                <w:szCs w:val="20"/>
              </w:rPr>
              <w:t>dRate</w:t>
            </w:r>
          </w:p>
        </w:tc>
        <w:tc>
          <w:tcPr>
            <w:tcW w:w="876" w:type="dxa"/>
            <w:tcBorders>
              <w:top w:val="nil"/>
              <w:left w:val="nil"/>
              <w:bottom w:val="nil"/>
              <w:right w:val="nil"/>
            </w:tcBorders>
            <w:shd w:val="clear" w:color="auto" w:fill="FFFF00"/>
            <w:noWrap/>
            <w:vAlign w:val="bottom"/>
          </w:tcPr>
          <w:p w:rsidR="003B696A" w:rsidRPr="00413857" w:rsidRDefault="003B696A" w:rsidP="00DF7DD3">
            <w:pPr>
              <w:keepNext/>
              <w:jc w:val="right"/>
              <w:rPr>
                <w:rFonts w:ascii="Arial" w:hAnsi="Arial" w:cs="Arial"/>
                <w:sz w:val="20"/>
                <w:szCs w:val="20"/>
              </w:rPr>
            </w:pPr>
            <w:bookmarkStart w:id="18" w:name="RANGE!B5"/>
            <w:r w:rsidRPr="00413857">
              <w:rPr>
                <w:rFonts w:ascii="Arial" w:hAnsi="Arial" w:cs="Arial"/>
                <w:sz w:val="20"/>
                <w:szCs w:val="20"/>
              </w:rPr>
              <w:t>0.2</w:t>
            </w:r>
            <w:bookmarkEnd w:id="18"/>
          </w:p>
        </w:tc>
      </w:tr>
    </w:tbl>
    <w:p w:rsidR="00A26CBE" w:rsidRPr="00413857" w:rsidRDefault="003B696A" w:rsidP="00DF7DD3">
      <w:pPr>
        <w:pStyle w:val="Caption"/>
        <w:keepNext/>
      </w:pPr>
      <w:bookmarkStart w:id="19" w:name="_Ref144813750"/>
      <w:r w:rsidRPr="00413857">
        <w:t xml:space="preserve">Figure </w:t>
      </w:r>
      <w:fldSimple w:instr=" SEQ Figure \* ARABIC ">
        <w:r w:rsidR="00706C11">
          <w:rPr>
            <w:noProof/>
          </w:rPr>
          <w:t>3</w:t>
        </w:r>
      </w:fldSimple>
      <w:bookmarkEnd w:id="19"/>
      <w:r w:rsidRPr="00413857">
        <w:t xml:space="preserve"> Parameters for Problem 1</w:t>
      </w:r>
    </w:p>
    <w:p w:rsidR="003B696A" w:rsidRPr="00413857" w:rsidRDefault="003B696A" w:rsidP="00982C89"/>
    <w:p w:rsidR="00757E38" w:rsidRPr="00413857" w:rsidRDefault="003B696A" w:rsidP="00982C89">
      <w:r w:rsidRPr="00413857">
        <w:t xml:space="preserve">Where the legend for each variable in </w:t>
      </w:r>
      <w:r w:rsidRPr="00413857">
        <w:fldChar w:fldCharType="begin"/>
      </w:r>
      <w:r w:rsidRPr="00413857">
        <w:instrText xml:space="preserve"> REF _Ref144813750 \h </w:instrText>
      </w:r>
      <w:r w:rsidR="00413857">
        <w:instrText xml:space="preserve"> \* MERGEFORMAT </w:instrText>
      </w:r>
      <w:r w:rsidRPr="00413857">
        <w:fldChar w:fldCharType="separate"/>
      </w:r>
      <w:r w:rsidR="00706C11" w:rsidRPr="00413857">
        <w:t xml:space="preserve">Figure </w:t>
      </w:r>
      <w:r w:rsidR="00706C11">
        <w:rPr>
          <w:noProof/>
        </w:rPr>
        <w:t>3</w:t>
      </w:r>
      <w:r w:rsidRPr="00413857">
        <w:fldChar w:fldCharType="end"/>
      </w:r>
      <w:r w:rsidRPr="00413857">
        <w:t xml:space="preserve"> correspond</w:t>
      </w:r>
      <w:r w:rsidR="00DF7DD3" w:rsidRPr="00413857">
        <w:t>s</w:t>
      </w:r>
      <w:r w:rsidRPr="00413857">
        <w:t xml:space="preserve"> to the cell name we have specified.</w:t>
      </w:r>
      <w:r w:rsidR="00757E38" w:rsidRPr="00413857">
        <w:t xml:space="preserve"> To plot the cost function, we specify the tau values in one column, then the PM cost, the Accident (R</w:t>
      </w:r>
      <w:r w:rsidR="00C65813" w:rsidRPr="00413857">
        <w:t>isk</w:t>
      </w:r>
      <w:r w:rsidR="00757E38" w:rsidRPr="00413857">
        <w:t xml:space="preserve">) cost and the total cost in subsequent columns, e.g. </w:t>
      </w:r>
    </w:p>
    <w:p w:rsidR="00757E38" w:rsidRPr="00413857" w:rsidRDefault="00757E38" w:rsidP="00982C89"/>
    <w:tbl>
      <w:tblPr>
        <w:tblW w:w="3960" w:type="dxa"/>
        <w:tblInd w:w="70" w:type="dxa"/>
        <w:tblCellMar>
          <w:left w:w="70" w:type="dxa"/>
          <w:right w:w="70" w:type="dxa"/>
        </w:tblCellMar>
        <w:tblLook w:val="0000" w:firstRow="0" w:lastRow="0" w:firstColumn="0" w:lastColumn="0" w:noHBand="0" w:noVBand="0"/>
      </w:tblPr>
      <w:tblGrid>
        <w:gridCol w:w="363"/>
        <w:gridCol w:w="720"/>
        <w:gridCol w:w="1080"/>
        <w:gridCol w:w="900"/>
        <w:gridCol w:w="900"/>
      </w:tblGrid>
      <w:tr w:rsidR="00757E38" w:rsidRPr="00413857">
        <w:trPr>
          <w:trHeight w:val="255"/>
        </w:trPr>
        <w:tc>
          <w:tcPr>
            <w:tcW w:w="360" w:type="dxa"/>
            <w:tcBorders>
              <w:top w:val="nil"/>
              <w:left w:val="nil"/>
              <w:bottom w:val="nil"/>
              <w:right w:val="nil"/>
            </w:tcBorders>
            <w:shd w:val="clear" w:color="auto" w:fill="E0E0E0"/>
          </w:tcPr>
          <w:p w:rsidR="00757E38" w:rsidRPr="00413857" w:rsidRDefault="00757E38" w:rsidP="00757E38">
            <w:pPr>
              <w:jc w:val="right"/>
              <w:rPr>
                <w:rFonts w:ascii="Arial" w:hAnsi="Arial" w:cs="Arial"/>
                <w:sz w:val="20"/>
                <w:szCs w:val="20"/>
              </w:rPr>
            </w:pPr>
            <w:r w:rsidRPr="00413857">
              <w:rPr>
                <w:rFonts w:ascii="Arial" w:hAnsi="Arial" w:cs="Arial"/>
                <w:sz w:val="20"/>
                <w:szCs w:val="20"/>
              </w:rPr>
              <w:t>12</w:t>
            </w:r>
          </w:p>
        </w:tc>
        <w:tc>
          <w:tcPr>
            <w:tcW w:w="720" w:type="dxa"/>
            <w:tcBorders>
              <w:top w:val="nil"/>
              <w:left w:val="nil"/>
              <w:bottom w:val="nil"/>
              <w:right w:val="nil"/>
            </w:tcBorders>
            <w:shd w:val="clear" w:color="auto" w:fill="000000"/>
            <w:noWrap/>
            <w:vAlign w:val="bottom"/>
          </w:tcPr>
          <w:p w:rsidR="00757E38" w:rsidRPr="00413857" w:rsidRDefault="00757E38">
            <w:pPr>
              <w:rPr>
                <w:rFonts w:ascii="Arial" w:hAnsi="Arial" w:cs="Arial"/>
                <w:color w:val="FFFFFF"/>
                <w:sz w:val="20"/>
                <w:szCs w:val="20"/>
              </w:rPr>
            </w:pPr>
            <w:r w:rsidRPr="00413857">
              <w:rPr>
                <w:rFonts w:ascii="Arial" w:hAnsi="Arial" w:cs="Arial"/>
                <w:color w:val="FFFFFF"/>
                <w:sz w:val="20"/>
                <w:szCs w:val="20"/>
              </w:rPr>
              <w:t>Tau</w:t>
            </w:r>
          </w:p>
        </w:tc>
        <w:tc>
          <w:tcPr>
            <w:tcW w:w="1080" w:type="dxa"/>
            <w:tcBorders>
              <w:top w:val="nil"/>
              <w:left w:val="nil"/>
              <w:bottom w:val="nil"/>
              <w:right w:val="nil"/>
            </w:tcBorders>
            <w:shd w:val="clear" w:color="auto" w:fill="000000"/>
            <w:noWrap/>
            <w:vAlign w:val="bottom"/>
          </w:tcPr>
          <w:p w:rsidR="00757E38" w:rsidRPr="00413857" w:rsidRDefault="00757E38">
            <w:pPr>
              <w:rPr>
                <w:rFonts w:ascii="Arial" w:hAnsi="Arial" w:cs="Arial"/>
                <w:color w:val="FFFFFF"/>
                <w:sz w:val="20"/>
                <w:szCs w:val="20"/>
              </w:rPr>
            </w:pPr>
            <w:r w:rsidRPr="00413857">
              <w:rPr>
                <w:rFonts w:ascii="Arial" w:hAnsi="Arial" w:cs="Arial"/>
                <w:color w:val="FFFFFF"/>
                <w:sz w:val="20"/>
                <w:szCs w:val="20"/>
              </w:rPr>
              <w:t>PM</w:t>
            </w:r>
          </w:p>
        </w:tc>
        <w:tc>
          <w:tcPr>
            <w:tcW w:w="900" w:type="dxa"/>
            <w:tcBorders>
              <w:top w:val="nil"/>
              <w:left w:val="nil"/>
              <w:bottom w:val="nil"/>
              <w:right w:val="nil"/>
            </w:tcBorders>
            <w:shd w:val="clear" w:color="auto" w:fill="000000"/>
            <w:noWrap/>
            <w:vAlign w:val="bottom"/>
          </w:tcPr>
          <w:p w:rsidR="00757E38" w:rsidRPr="00413857" w:rsidRDefault="00757E38">
            <w:pPr>
              <w:rPr>
                <w:rFonts w:ascii="Arial" w:hAnsi="Arial" w:cs="Arial"/>
                <w:color w:val="FFFFFF"/>
                <w:sz w:val="20"/>
                <w:szCs w:val="20"/>
              </w:rPr>
            </w:pPr>
            <w:r w:rsidRPr="00413857">
              <w:rPr>
                <w:rFonts w:ascii="Arial" w:hAnsi="Arial" w:cs="Arial"/>
                <w:color w:val="FFFFFF"/>
                <w:sz w:val="20"/>
                <w:szCs w:val="20"/>
              </w:rPr>
              <w:t>Risk</w:t>
            </w:r>
          </w:p>
        </w:tc>
        <w:tc>
          <w:tcPr>
            <w:tcW w:w="900" w:type="dxa"/>
            <w:tcBorders>
              <w:top w:val="nil"/>
              <w:left w:val="nil"/>
              <w:bottom w:val="nil"/>
              <w:right w:val="nil"/>
            </w:tcBorders>
            <w:shd w:val="clear" w:color="auto" w:fill="000000"/>
            <w:noWrap/>
            <w:vAlign w:val="bottom"/>
          </w:tcPr>
          <w:p w:rsidR="00757E38" w:rsidRPr="00413857" w:rsidRDefault="00757E38">
            <w:pPr>
              <w:rPr>
                <w:rFonts w:ascii="Arial" w:hAnsi="Arial" w:cs="Arial"/>
                <w:color w:val="FFFFFF"/>
                <w:sz w:val="20"/>
                <w:szCs w:val="20"/>
              </w:rPr>
            </w:pPr>
            <w:r w:rsidRPr="00413857">
              <w:rPr>
                <w:rFonts w:ascii="Arial" w:hAnsi="Arial" w:cs="Arial"/>
                <w:color w:val="FFFFFF"/>
                <w:sz w:val="20"/>
                <w:szCs w:val="20"/>
              </w:rPr>
              <w:t>Tot</w:t>
            </w:r>
          </w:p>
        </w:tc>
      </w:tr>
      <w:tr w:rsidR="00757E38" w:rsidRPr="00413857">
        <w:trPr>
          <w:trHeight w:val="255"/>
        </w:trPr>
        <w:tc>
          <w:tcPr>
            <w:tcW w:w="360" w:type="dxa"/>
            <w:tcBorders>
              <w:top w:val="nil"/>
              <w:left w:val="nil"/>
              <w:bottom w:val="nil"/>
              <w:right w:val="nil"/>
            </w:tcBorders>
            <w:shd w:val="clear" w:color="auto" w:fill="E0E0E0"/>
          </w:tcPr>
          <w:p w:rsidR="00757E38" w:rsidRPr="00413857" w:rsidRDefault="00757E38">
            <w:pPr>
              <w:jc w:val="right"/>
              <w:rPr>
                <w:rFonts w:ascii="Arial" w:hAnsi="Arial" w:cs="Arial"/>
                <w:sz w:val="20"/>
                <w:szCs w:val="20"/>
              </w:rPr>
            </w:pPr>
            <w:r w:rsidRPr="00413857">
              <w:rPr>
                <w:rFonts w:ascii="Arial" w:hAnsi="Arial" w:cs="Arial"/>
                <w:sz w:val="20"/>
                <w:szCs w:val="20"/>
              </w:rPr>
              <w:t>13</w:t>
            </w:r>
          </w:p>
        </w:tc>
        <w:tc>
          <w:tcPr>
            <w:tcW w:w="720" w:type="dxa"/>
            <w:tcBorders>
              <w:top w:val="nil"/>
              <w:left w:val="nil"/>
              <w:bottom w:val="nil"/>
              <w:right w:val="nil"/>
            </w:tcBorders>
            <w:shd w:val="clear" w:color="auto" w:fill="C0C0C0"/>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0.4</w:t>
            </w:r>
          </w:p>
        </w:tc>
        <w:tc>
          <w:tcPr>
            <w:tcW w:w="108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25 000</w:t>
            </w:r>
          </w:p>
        </w:tc>
        <w:tc>
          <w:tcPr>
            <w:tcW w:w="90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7 008</w:t>
            </w:r>
          </w:p>
        </w:tc>
        <w:tc>
          <w:tcPr>
            <w:tcW w:w="90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32 008</w:t>
            </w:r>
          </w:p>
        </w:tc>
      </w:tr>
      <w:tr w:rsidR="00757E38" w:rsidRPr="00413857">
        <w:trPr>
          <w:trHeight w:val="255"/>
        </w:trPr>
        <w:tc>
          <w:tcPr>
            <w:tcW w:w="360" w:type="dxa"/>
            <w:tcBorders>
              <w:top w:val="nil"/>
              <w:left w:val="nil"/>
              <w:bottom w:val="nil"/>
              <w:right w:val="nil"/>
            </w:tcBorders>
            <w:shd w:val="clear" w:color="auto" w:fill="E0E0E0"/>
          </w:tcPr>
          <w:p w:rsidR="00757E38" w:rsidRPr="00413857" w:rsidRDefault="00757E38">
            <w:pPr>
              <w:jc w:val="right"/>
              <w:rPr>
                <w:rFonts w:ascii="Arial" w:hAnsi="Arial" w:cs="Arial"/>
                <w:sz w:val="20"/>
                <w:szCs w:val="20"/>
              </w:rPr>
            </w:pPr>
            <w:r w:rsidRPr="00413857">
              <w:rPr>
                <w:rFonts w:ascii="Arial" w:hAnsi="Arial" w:cs="Arial"/>
                <w:sz w:val="20"/>
                <w:szCs w:val="20"/>
              </w:rPr>
              <w:t>14</w:t>
            </w:r>
          </w:p>
        </w:tc>
        <w:tc>
          <w:tcPr>
            <w:tcW w:w="720" w:type="dxa"/>
            <w:tcBorders>
              <w:top w:val="nil"/>
              <w:left w:val="nil"/>
              <w:bottom w:val="nil"/>
              <w:right w:val="nil"/>
            </w:tcBorders>
            <w:shd w:val="clear" w:color="auto" w:fill="C0C0C0"/>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0.5</w:t>
            </w:r>
          </w:p>
        </w:tc>
        <w:tc>
          <w:tcPr>
            <w:tcW w:w="108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20 000</w:t>
            </w:r>
          </w:p>
        </w:tc>
        <w:tc>
          <w:tcPr>
            <w:tcW w:w="90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8 760</w:t>
            </w:r>
          </w:p>
        </w:tc>
        <w:tc>
          <w:tcPr>
            <w:tcW w:w="90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28 760</w:t>
            </w:r>
          </w:p>
        </w:tc>
      </w:tr>
      <w:tr w:rsidR="00757E38" w:rsidRPr="00413857">
        <w:trPr>
          <w:trHeight w:val="255"/>
        </w:trPr>
        <w:tc>
          <w:tcPr>
            <w:tcW w:w="360" w:type="dxa"/>
            <w:tcBorders>
              <w:top w:val="nil"/>
              <w:left w:val="nil"/>
              <w:bottom w:val="nil"/>
              <w:right w:val="nil"/>
            </w:tcBorders>
            <w:shd w:val="clear" w:color="auto" w:fill="E0E0E0"/>
          </w:tcPr>
          <w:p w:rsidR="00757E38" w:rsidRPr="00413857" w:rsidRDefault="00757E38">
            <w:pPr>
              <w:jc w:val="right"/>
              <w:rPr>
                <w:rFonts w:ascii="Arial" w:hAnsi="Arial" w:cs="Arial"/>
                <w:sz w:val="20"/>
                <w:szCs w:val="20"/>
              </w:rPr>
            </w:pPr>
            <w:r w:rsidRPr="00413857">
              <w:rPr>
                <w:rFonts w:ascii="Arial" w:hAnsi="Arial" w:cs="Arial"/>
                <w:sz w:val="20"/>
                <w:szCs w:val="20"/>
              </w:rPr>
              <w:t>15</w:t>
            </w:r>
          </w:p>
        </w:tc>
        <w:tc>
          <w:tcPr>
            <w:tcW w:w="720" w:type="dxa"/>
            <w:tcBorders>
              <w:top w:val="nil"/>
              <w:left w:val="nil"/>
              <w:bottom w:val="nil"/>
              <w:right w:val="nil"/>
            </w:tcBorders>
            <w:shd w:val="clear" w:color="auto" w:fill="C0C0C0"/>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0.6</w:t>
            </w:r>
          </w:p>
        </w:tc>
        <w:tc>
          <w:tcPr>
            <w:tcW w:w="108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16 667</w:t>
            </w:r>
          </w:p>
        </w:tc>
        <w:tc>
          <w:tcPr>
            <w:tcW w:w="90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10 512</w:t>
            </w:r>
          </w:p>
        </w:tc>
        <w:tc>
          <w:tcPr>
            <w:tcW w:w="900" w:type="dxa"/>
            <w:tcBorders>
              <w:top w:val="nil"/>
              <w:left w:val="nil"/>
              <w:bottom w:val="nil"/>
              <w:right w:val="nil"/>
            </w:tcBorders>
            <w:shd w:val="clear" w:color="auto" w:fill="auto"/>
            <w:noWrap/>
            <w:vAlign w:val="bottom"/>
          </w:tcPr>
          <w:p w:rsidR="00757E38" w:rsidRPr="00413857" w:rsidRDefault="00757E38">
            <w:pPr>
              <w:jc w:val="right"/>
              <w:rPr>
                <w:rFonts w:ascii="Arial" w:hAnsi="Arial" w:cs="Arial"/>
                <w:sz w:val="20"/>
                <w:szCs w:val="20"/>
              </w:rPr>
            </w:pPr>
            <w:r w:rsidRPr="00413857">
              <w:rPr>
                <w:rFonts w:ascii="Arial" w:hAnsi="Arial" w:cs="Arial"/>
                <w:sz w:val="20"/>
                <w:szCs w:val="20"/>
              </w:rPr>
              <w:t>27 179</w:t>
            </w:r>
          </w:p>
        </w:tc>
      </w:tr>
    </w:tbl>
    <w:p w:rsidR="00757E38" w:rsidRPr="00413857" w:rsidRDefault="00757E38" w:rsidP="00757E38">
      <w:pPr>
        <w:pStyle w:val="Caption"/>
      </w:pPr>
      <w:r w:rsidRPr="00413857">
        <w:t xml:space="preserve">Figure </w:t>
      </w:r>
      <w:fldSimple w:instr=" SEQ Figure \* ARABIC ">
        <w:r w:rsidR="00706C11">
          <w:rPr>
            <w:noProof/>
          </w:rPr>
          <w:t>4</w:t>
        </w:r>
      </w:fldSimple>
      <w:r w:rsidRPr="00413857">
        <w:t xml:space="preserve"> Section of data to plot</w:t>
      </w:r>
    </w:p>
    <w:p w:rsidR="003B696A" w:rsidRPr="00413857" w:rsidRDefault="003B696A" w:rsidP="00757E38">
      <w:pPr>
        <w:pStyle w:val="Caption"/>
      </w:pPr>
    </w:p>
    <w:p w:rsidR="00982C89" w:rsidRPr="00413857" w:rsidRDefault="00757E38" w:rsidP="00982C89">
      <w:r w:rsidRPr="00413857">
        <w:t xml:space="preserve">In cell A13 we specify </w:t>
      </w:r>
      <w:r w:rsidRPr="00413857">
        <w:rPr>
          <w:rFonts w:ascii="Courier New" w:hAnsi="Courier New" w:cs="Courier New"/>
          <w:b/>
        </w:rPr>
        <w:t>0.4</w:t>
      </w:r>
      <w:r w:rsidRPr="00413857">
        <w:t>, then in cell A1</w:t>
      </w:r>
      <w:r w:rsidR="00397DB9" w:rsidRPr="00413857">
        <w:t>4</w:t>
      </w:r>
      <w:r w:rsidRPr="00413857">
        <w:t xml:space="preserve"> we write </w:t>
      </w:r>
      <w:r w:rsidRPr="00413857">
        <w:rPr>
          <w:rFonts w:ascii="Courier New" w:hAnsi="Courier New" w:cs="Courier New"/>
          <w:b/>
        </w:rPr>
        <w:t>=A13+0.1</w:t>
      </w:r>
      <w:r w:rsidRPr="00413857">
        <w:t xml:space="preserve">. We may now copy the formula in cell A14 by first selecting cell A14, pressing &lt;Ctrl&gt;C, then selecting the cell A14 to A34, and pressing &lt;Ctrl&gt;V. In cell B13 we specify </w:t>
      </w:r>
      <w:r w:rsidRPr="00413857">
        <w:rPr>
          <w:rFonts w:ascii="Courier New" w:hAnsi="Courier New" w:cs="Courier New"/>
          <w:b/>
        </w:rPr>
        <w:t>=PMCost/A13</w:t>
      </w:r>
      <w:r w:rsidRPr="00413857">
        <w:t xml:space="preserve">. In column C13 we specify </w:t>
      </w:r>
      <w:r w:rsidRPr="00413857">
        <w:rPr>
          <w:rFonts w:ascii="Courier New" w:hAnsi="Courier New" w:cs="Courier New"/>
          <w:b/>
        </w:rPr>
        <w:t>=lambda*A13/2*Hcost*dRate</w:t>
      </w:r>
      <w:r w:rsidRPr="00413857">
        <w:t xml:space="preserve">. The total cost are now entered in cell D13 by </w:t>
      </w:r>
      <w:r w:rsidRPr="00413857">
        <w:rPr>
          <w:rFonts w:ascii="Courier New" w:hAnsi="Courier New" w:cs="Courier New"/>
          <w:b/>
        </w:rPr>
        <w:t>=B13+C13</w:t>
      </w:r>
      <w:r w:rsidR="003B751D" w:rsidRPr="00413857">
        <w:t xml:space="preserve">. Cells B13-D13 are then copied to subsequent rows. To find the minimum cost </w:t>
      </w:r>
      <w:r w:rsidR="00311790" w:rsidRPr="00413857">
        <w:t>graphically</w:t>
      </w:r>
      <w:r w:rsidR="003B751D" w:rsidRPr="00413857">
        <w:t>, we cr</w:t>
      </w:r>
      <w:r w:rsidR="00C65813" w:rsidRPr="00413857">
        <w:t>e</w:t>
      </w:r>
      <w:r w:rsidR="003B751D" w:rsidRPr="00413857">
        <w:t xml:space="preserve">ate the plot in </w:t>
      </w:r>
      <w:r w:rsidR="003B751D" w:rsidRPr="00413857">
        <w:fldChar w:fldCharType="begin"/>
      </w:r>
      <w:r w:rsidR="003B751D" w:rsidRPr="00413857">
        <w:instrText xml:space="preserve"> REF _Ref144814527 \h </w:instrText>
      </w:r>
      <w:r w:rsidR="00413857">
        <w:instrText xml:space="preserve"> \* MERGEFORMAT </w:instrText>
      </w:r>
      <w:r w:rsidR="003B751D" w:rsidRPr="00413857">
        <w:fldChar w:fldCharType="separate"/>
      </w:r>
      <w:r w:rsidR="00706C11" w:rsidRPr="00413857">
        <w:t xml:space="preserve">Figure </w:t>
      </w:r>
      <w:r w:rsidR="00706C11">
        <w:rPr>
          <w:noProof/>
        </w:rPr>
        <w:t>5</w:t>
      </w:r>
      <w:r w:rsidR="003B751D" w:rsidRPr="00413857">
        <w:fldChar w:fldCharType="end"/>
      </w:r>
      <w:r w:rsidR="003B751D" w:rsidRPr="00413857">
        <w:t>.</w:t>
      </w:r>
    </w:p>
    <w:p w:rsidR="003B751D" w:rsidRPr="00413857" w:rsidRDefault="003B751D" w:rsidP="00982C89"/>
    <w:p w:rsidR="003B751D" w:rsidRPr="00413857" w:rsidRDefault="00311790" w:rsidP="00982C89">
      <w:r w:rsidRPr="00413857">
        <w:rPr>
          <w:noProof/>
          <w:lang w:val="nb-NO"/>
        </w:rPr>
        <w:drawing>
          <wp:inline distT="0" distB="0" distL="0" distR="0" wp14:anchorId="423D3D00" wp14:editId="425A0337">
            <wp:extent cx="4581525" cy="2543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2543175"/>
                    </a:xfrm>
                    <a:prstGeom prst="rect">
                      <a:avLst/>
                    </a:prstGeom>
                    <a:noFill/>
                    <a:ln>
                      <a:noFill/>
                    </a:ln>
                  </pic:spPr>
                </pic:pic>
              </a:graphicData>
            </a:graphic>
          </wp:inline>
        </w:drawing>
      </w:r>
    </w:p>
    <w:p w:rsidR="003B751D" w:rsidRPr="00413857" w:rsidRDefault="003B751D" w:rsidP="003B751D">
      <w:pPr>
        <w:pStyle w:val="Caption"/>
      </w:pPr>
      <w:bookmarkStart w:id="20" w:name="_Ref144814527"/>
      <w:r w:rsidRPr="00413857">
        <w:t xml:space="preserve">Figure </w:t>
      </w:r>
      <w:fldSimple w:instr=" SEQ Figure \* ARABIC ">
        <w:r w:rsidR="00706C11">
          <w:rPr>
            <w:noProof/>
          </w:rPr>
          <w:t>5</w:t>
        </w:r>
      </w:fldSimple>
      <w:bookmarkEnd w:id="20"/>
      <w:r w:rsidRPr="00413857">
        <w:t xml:space="preserve"> Plot of data in problem 1</w:t>
      </w:r>
    </w:p>
    <w:p w:rsidR="003B751D" w:rsidRPr="00413857" w:rsidRDefault="003B751D" w:rsidP="003B751D"/>
    <w:p w:rsidR="003B751D" w:rsidRPr="00413857" w:rsidRDefault="00311790" w:rsidP="0063416E">
      <w:pPr>
        <w:pStyle w:val="Heading2"/>
      </w:pPr>
      <w:bookmarkStart w:id="21" w:name="_Toc392315436"/>
      <w:r w:rsidRPr="00413857">
        <w:t>Using the Solver (Problemløser)</w:t>
      </w:r>
      <w:r w:rsidR="00E21CED" w:rsidRPr="00413857">
        <w:fldChar w:fldCharType="begin"/>
      </w:r>
      <w:r w:rsidR="00E21CED" w:rsidRPr="00413857">
        <w:instrText xml:space="preserve"> XE "</w:instrText>
      </w:r>
      <w:r w:rsidR="00413857" w:rsidRPr="00413857">
        <w:instrText>Solver</w:instrText>
      </w:r>
      <w:r w:rsidR="00E21CED" w:rsidRPr="00413857">
        <w:instrText xml:space="preserve">" </w:instrText>
      </w:r>
      <w:r w:rsidR="00E21CED" w:rsidRPr="00413857">
        <w:fldChar w:fldCharType="end"/>
      </w:r>
      <w:r w:rsidR="00413857">
        <w:t xml:space="preserve"> Add-In to minimize the value of a cell</w:t>
      </w:r>
      <w:bookmarkEnd w:id="21"/>
    </w:p>
    <w:p w:rsidR="0063416E" w:rsidRPr="00413857" w:rsidRDefault="0063416E" w:rsidP="0063416E">
      <w:r w:rsidRPr="00413857">
        <w:t xml:space="preserve">In problem 2 we might calculate the total cost for a given inspection interval tau by a step of calculations, see </w:t>
      </w:r>
      <w:r w:rsidRPr="00413857">
        <w:fldChar w:fldCharType="begin"/>
      </w:r>
      <w:r w:rsidRPr="00413857">
        <w:instrText xml:space="preserve"> REF _Ref144814840 \h </w:instrText>
      </w:r>
      <w:r w:rsidR="00413857">
        <w:instrText xml:space="preserve"> \* MERGEFORMAT </w:instrText>
      </w:r>
      <w:r w:rsidRPr="00413857">
        <w:fldChar w:fldCharType="separate"/>
      </w:r>
      <w:r w:rsidR="00706C11" w:rsidRPr="00413857">
        <w:t xml:space="preserve">Figure </w:t>
      </w:r>
      <w:r w:rsidR="00706C11">
        <w:rPr>
          <w:noProof/>
        </w:rPr>
        <w:t>6</w:t>
      </w:r>
      <w:r w:rsidRPr="00413857">
        <w:fldChar w:fldCharType="end"/>
      </w:r>
      <w:r w:rsidRPr="00413857">
        <w:t>.</w:t>
      </w:r>
    </w:p>
    <w:p w:rsidR="0063416E" w:rsidRPr="00413857" w:rsidRDefault="0063416E" w:rsidP="0063416E"/>
    <w:tbl>
      <w:tblPr>
        <w:tblW w:w="9051" w:type="dxa"/>
        <w:tblInd w:w="70" w:type="dxa"/>
        <w:tblCellMar>
          <w:left w:w="70" w:type="dxa"/>
          <w:right w:w="70" w:type="dxa"/>
        </w:tblCellMar>
        <w:tblLook w:val="0000" w:firstRow="0" w:lastRow="0" w:firstColumn="0" w:lastColumn="0" w:noHBand="0" w:noVBand="0"/>
      </w:tblPr>
      <w:tblGrid>
        <w:gridCol w:w="1074"/>
        <w:gridCol w:w="1194"/>
        <w:gridCol w:w="899"/>
        <w:gridCol w:w="1004"/>
        <w:gridCol w:w="976"/>
        <w:gridCol w:w="976"/>
        <w:gridCol w:w="976"/>
        <w:gridCol w:w="976"/>
        <w:gridCol w:w="976"/>
      </w:tblGrid>
      <w:tr w:rsidR="0063416E" w:rsidRPr="00413857" w:rsidTr="003E66F2">
        <w:trPr>
          <w:trHeight w:val="255"/>
        </w:trPr>
        <w:tc>
          <w:tcPr>
            <w:tcW w:w="1074" w:type="dxa"/>
            <w:tcBorders>
              <w:top w:val="nil"/>
              <w:left w:val="nil"/>
              <w:bottom w:val="nil"/>
              <w:right w:val="nil"/>
            </w:tcBorders>
            <w:shd w:val="clear" w:color="auto" w:fill="000000"/>
            <w:noWrap/>
            <w:vAlign w:val="bottom"/>
          </w:tcPr>
          <w:p w:rsidR="0063416E" w:rsidRPr="00413857" w:rsidRDefault="0063416E" w:rsidP="0063416E">
            <w:pPr>
              <w:keepNext/>
              <w:rPr>
                <w:rFonts w:ascii="Arial" w:hAnsi="Arial" w:cs="Arial"/>
                <w:color w:val="FFFFFF"/>
                <w:sz w:val="20"/>
                <w:szCs w:val="20"/>
              </w:rPr>
            </w:pPr>
            <w:r w:rsidRPr="00413857">
              <w:rPr>
                <w:rFonts w:ascii="Arial" w:hAnsi="Arial" w:cs="Arial"/>
                <w:color w:val="FFFFFF"/>
                <w:sz w:val="20"/>
                <w:szCs w:val="20"/>
              </w:rPr>
              <w:t>Parameter</w:t>
            </w:r>
          </w:p>
        </w:tc>
        <w:tc>
          <w:tcPr>
            <w:tcW w:w="1194" w:type="dxa"/>
            <w:tcBorders>
              <w:top w:val="nil"/>
              <w:left w:val="nil"/>
              <w:bottom w:val="nil"/>
              <w:right w:val="nil"/>
            </w:tcBorders>
            <w:shd w:val="clear" w:color="auto" w:fill="000000"/>
            <w:noWrap/>
            <w:vAlign w:val="bottom"/>
          </w:tcPr>
          <w:p w:rsidR="0063416E" w:rsidRPr="00413857" w:rsidRDefault="0063416E" w:rsidP="0063416E">
            <w:pPr>
              <w:keepNext/>
              <w:rPr>
                <w:rFonts w:ascii="Arial" w:hAnsi="Arial" w:cs="Arial"/>
                <w:color w:val="FFFFFF"/>
                <w:sz w:val="20"/>
                <w:szCs w:val="20"/>
              </w:rPr>
            </w:pPr>
            <w:r w:rsidRPr="00413857">
              <w:rPr>
                <w:rFonts w:ascii="Arial" w:hAnsi="Arial" w:cs="Arial"/>
                <w:color w:val="FFFFFF"/>
                <w:sz w:val="20"/>
                <w:szCs w:val="20"/>
              </w:rPr>
              <w:t>Value</w:t>
            </w:r>
          </w:p>
        </w:tc>
        <w:tc>
          <w:tcPr>
            <w:tcW w:w="899" w:type="dxa"/>
            <w:tcBorders>
              <w:top w:val="nil"/>
              <w:left w:val="nil"/>
              <w:bottom w:val="nil"/>
              <w:right w:val="nil"/>
            </w:tcBorders>
            <w:shd w:val="clear" w:color="auto" w:fill="000000"/>
            <w:noWrap/>
            <w:vAlign w:val="bottom"/>
          </w:tcPr>
          <w:p w:rsidR="0063416E" w:rsidRPr="00413857" w:rsidRDefault="0063416E" w:rsidP="0063416E">
            <w:pPr>
              <w:keepNext/>
              <w:rPr>
                <w:rFonts w:ascii="Arial" w:hAnsi="Arial" w:cs="Arial"/>
                <w:color w:val="FFFFFF"/>
                <w:sz w:val="20"/>
                <w:szCs w:val="20"/>
              </w:rPr>
            </w:pPr>
            <w:r w:rsidRPr="00413857">
              <w:rPr>
                <w:rFonts w:ascii="Arial" w:hAnsi="Arial" w:cs="Arial"/>
                <w:color w:val="FFFFFF"/>
                <w:sz w:val="20"/>
                <w:szCs w:val="20"/>
              </w:rPr>
              <w:t>Formula</w:t>
            </w: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PMCost</w:t>
            </w:r>
          </w:p>
        </w:tc>
        <w:tc>
          <w:tcPr>
            <w:tcW w:w="1194" w:type="dxa"/>
            <w:tcBorders>
              <w:top w:val="nil"/>
              <w:left w:val="nil"/>
              <w:bottom w:val="nil"/>
              <w:right w:val="nil"/>
            </w:tcBorders>
            <w:shd w:val="clear" w:color="auto" w:fill="FFFF00"/>
            <w:noWrap/>
            <w:vAlign w:val="bottom"/>
          </w:tcPr>
          <w:p w:rsidR="0063416E" w:rsidRPr="00413857" w:rsidRDefault="0063416E" w:rsidP="0063416E">
            <w:pPr>
              <w:keepNext/>
              <w:jc w:val="right"/>
              <w:rPr>
                <w:rFonts w:ascii="Arial" w:hAnsi="Arial" w:cs="Arial"/>
                <w:sz w:val="20"/>
                <w:szCs w:val="20"/>
              </w:rPr>
            </w:pPr>
            <w:r w:rsidRPr="00413857">
              <w:rPr>
                <w:rFonts w:ascii="Arial" w:hAnsi="Arial" w:cs="Arial"/>
                <w:sz w:val="20"/>
                <w:szCs w:val="20"/>
              </w:rPr>
              <w:t>10 000</w:t>
            </w:r>
          </w:p>
        </w:tc>
        <w:tc>
          <w:tcPr>
            <w:tcW w:w="899"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Hcost</w:t>
            </w:r>
          </w:p>
        </w:tc>
        <w:tc>
          <w:tcPr>
            <w:tcW w:w="1194" w:type="dxa"/>
            <w:tcBorders>
              <w:top w:val="nil"/>
              <w:left w:val="nil"/>
              <w:bottom w:val="nil"/>
              <w:right w:val="nil"/>
            </w:tcBorders>
            <w:shd w:val="clear" w:color="auto" w:fill="FFFF00"/>
            <w:noWrap/>
            <w:vAlign w:val="bottom"/>
          </w:tcPr>
          <w:p w:rsidR="0063416E" w:rsidRPr="00413857" w:rsidRDefault="0063416E" w:rsidP="0063416E">
            <w:pPr>
              <w:keepNext/>
              <w:jc w:val="right"/>
              <w:rPr>
                <w:rFonts w:ascii="Arial" w:hAnsi="Arial" w:cs="Arial"/>
                <w:sz w:val="20"/>
                <w:szCs w:val="20"/>
              </w:rPr>
            </w:pPr>
            <w:r w:rsidRPr="00413857">
              <w:rPr>
                <w:rFonts w:ascii="Arial" w:hAnsi="Arial" w:cs="Arial"/>
                <w:sz w:val="20"/>
                <w:szCs w:val="20"/>
              </w:rPr>
              <w:t>10 000 000</w:t>
            </w:r>
          </w:p>
        </w:tc>
        <w:tc>
          <w:tcPr>
            <w:tcW w:w="899"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lambda</w:t>
            </w:r>
          </w:p>
        </w:tc>
        <w:tc>
          <w:tcPr>
            <w:tcW w:w="1194" w:type="dxa"/>
            <w:tcBorders>
              <w:top w:val="nil"/>
              <w:left w:val="nil"/>
              <w:bottom w:val="nil"/>
              <w:right w:val="nil"/>
            </w:tcBorders>
            <w:shd w:val="clear" w:color="auto" w:fill="FFFF00"/>
            <w:noWrap/>
            <w:vAlign w:val="bottom"/>
          </w:tcPr>
          <w:p w:rsidR="0063416E" w:rsidRPr="00413857" w:rsidRDefault="0063416E" w:rsidP="0063416E">
            <w:pPr>
              <w:keepNext/>
              <w:jc w:val="right"/>
              <w:rPr>
                <w:rFonts w:ascii="Arial" w:hAnsi="Arial" w:cs="Arial"/>
                <w:sz w:val="20"/>
                <w:szCs w:val="20"/>
              </w:rPr>
            </w:pPr>
            <w:r w:rsidRPr="00413857">
              <w:rPr>
                <w:rFonts w:ascii="Arial" w:hAnsi="Arial" w:cs="Arial"/>
                <w:sz w:val="20"/>
                <w:szCs w:val="20"/>
              </w:rPr>
              <w:t>0.01752</w:t>
            </w:r>
          </w:p>
        </w:tc>
        <w:tc>
          <w:tcPr>
            <w:tcW w:w="899"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dRate</w:t>
            </w:r>
          </w:p>
        </w:tc>
        <w:tc>
          <w:tcPr>
            <w:tcW w:w="1194" w:type="dxa"/>
            <w:tcBorders>
              <w:top w:val="nil"/>
              <w:left w:val="nil"/>
              <w:bottom w:val="nil"/>
              <w:right w:val="nil"/>
            </w:tcBorders>
            <w:shd w:val="clear" w:color="auto" w:fill="FFFF00"/>
            <w:noWrap/>
            <w:vAlign w:val="bottom"/>
          </w:tcPr>
          <w:p w:rsidR="0063416E" w:rsidRPr="00413857" w:rsidRDefault="0063416E" w:rsidP="0063416E">
            <w:pPr>
              <w:keepNext/>
              <w:jc w:val="right"/>
              <w:rPr>
                <w:rFonts w:ascii="Arial" w:hAnsi="Arial" w:cs="Arial"/>
                <w:sz w:val="20"/>
                <w:szCs w:val="20"/>
              </w:rPr>
            </w:pPr>
            <w:r w:rsidRPr="00413857">
              <w:rPr>
                <w:rFonts w:ascii="Arial" w:hAnsi="Arial" w:cs="Arial"/>
                <w:sz w:val="20"/>
                <w:szCs w:val="20"/>
              </w:rPr>
              <w:t>0.2</w:t>
            </w:r>
          </w:p>
        </w:tc>
        <w:tc>
          <w:tcPr>
            <w:tcW w:w="899"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beta</w:t>
            </w:r>
          </w:p>
        </w:tc>
        <w:tc>
          <w:tcPr>
            <w:tcW w:w="1194" w:type="dxa"/>
            <w:tcBorders>
              <w:top w:val="nil"/>
              <w:left w:val="nil"/>
              <w:bottom w:val="nil"/>
              <w:right w:val="nil"/>
            </w:tcBorders>
            <w:shd w:val="clear" w:color="auto" w:fill="FFFF00"/>
            <w:noWrap/>
            <w:vAlign w:val="bottom"/>
          </w:tcPr>
          <w:p w:rsidR="0063416E" w:rsidRPr="00413857" w:rsidRDefault="0063416E" w:rsidP="0063416E">
            <w:pPr>
              <w:keepNext/>
              <w:jc w:val="right"/>
              <w:rPr>
                <w:rFonts w:ascii="Arial" w:hAnsi="Arial" w:cs="Arial"/>
                <w:sz w:val="20"/>
                <w:szCs w:val="20"/>
              </w:rPr>
            </w:pPr>
            <w:r w:rsidRPr="00413857">
              <w:rPr>
                <w:rFonts w:ascii="Arial" w:hAnsi="Arial" w:cs="Arial"/>
                <w:sz w:val="20"/>
                <w:szCs w:val="20"/>
              </w:rPr>
              <w:t>0.1</w:t>
            </w:r>
          </w:p>
        </w:tc>
        <w:tc>
          <w:tcPr>
            <w:tcW w:w="899"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3E66F2" w:rsidP="0063416E">
            <w:pPr>
              <w:keepNext/>
              <w:rPr>
                <w:rFonts w:ascii="Arial" w:hAnsi="Arial" w:cs="Arial"/>
                <w:sz w:val="20"/>
                <w:szCs w:val="20"/>
              </w:rPr>
            </w:pPr>
            <w:r w:rsidRPr="00413857">
              <w:rPr>
                <w:rFonts w:ascii="Arial" w:hAnsi="Arial" w:cs="Arial"/>
                <w:sz w:val="20"/>
                <w:szCs w:val="20"/>
              </w:rPr>
              <w:t>n</w:t>
            </w:r>
          </w:p>
        </w:tc>
        <w:tc>
          <w:tcPr>
            <w:tcW w:w="1194" w:type="dxa"/>
            <w:tcBorders>
              <w:top w:val="nil"/>
              <w:left w:val="nil"/>
              <w:bottom w:val="nil"/>
              <w:right w:val="nil"/>
            </w:tcBorders>
            <w:shd w:val="clear" w:color="auto" w:fill="FFFF00"/>
            <w:noWrap/>
            <w:vAlign w:val="bottom"/>
          </w:tcPr>
          <w:p w:rsidR="0063416E" w:rsidRPr="00413857" w:rsidRDefault="0063416E" w:rsidP="0063416E">
            <w:pPr>
              <w:keepNext/>
              <w:jc w:val="right"/>
              <w:rPr>
                <w:rFonts w:ascii="Arial" w:hAnsi="Arial" w:cs="Arial"/>
                <w:sz w:val="20"/>
                <w:szCs w:val="20"/>
              </w:rPr>
            </w:pPr>
            <w:r w:rsidRPr="00413857">
              <w:rPr>
                <w:rFonts w:ascii="Arial" w:hAnsi="Arial" w:cs="Arial"/>
                <w:sz w:val="20"/>
                <w:szCs w:val="20"/>
              </w:rPr>
              <w:t>2</w:t>
            </w:r>
          </w:p>
        </w:tc>
        <w:tc>
          <w:tcPr>
            <w:tcW w:w="899"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3E66F2" w:rsidP="0063416E">
            <w:pPr>
              <w:keepNext/>
              <w:rPr>
                <w:rFonts w:ascii="Arial" w:hAnsi="Arial" w:cs="Arial"/>
                <w:sz w:val="20"/>
                <w:szCs w:val="20"/>
              </w:rPr>
            </w:pPr>
            <w:r w:rsidRPr="00413857">
              <w:rPr>
                <w:rFonts w:ascii="Arial" w:hAnsi="Arial" w:cs="Arial"/>
                <w:sz w:val="20"/>
                <w:szCs w:val="20"/>
              </w:rPr>
              <w:t>k</w:t>
            </w:r>
          </w:p>
        </w:tc>
        <w:tc>
          <w:tcPr>
            <w:tcW w:w="1194" w:type="dxa"/>
            <w:tcBorders>
              <w:top w:val="nil"/>
              <w:left w:val="nil"/>
              <w:bottom w:val="nil"/>
              <w:right w:val="nil"/>
            </w:tcBorders>
            <w:shd w:val="clear" w:color="auto" w:fill="FFFF00"/>
            <w:noWrap/>
            <w:vAlign w:val="bottom"/>
          </w:tcPr>
          <w:p w:rsidR="0063416E" w:rsidRPr="00413857" w:rsidRDefault="0063416E" w:rsidP="0063416E">
            <w:pPr>
              <w:keepNext/>
              <w:jc w:val="right"/>
              <w:rPr>
                <w:rFonts w:ascii="Arial" w:hAnsi="Arial" w:cs="Arial"/>
                <w:sz w:val="20"/>
                <w:szCs w:val="20"/>
              </w:rPr>
            </w:pPr>
            <w:r w:rsidRPr="00413857">
              <w:rPr>
                <w:rFonts w:ascii="Arial" w:hAnsi="Arial" w:cs="Arial"/>
                <w:sz w:val="20"/>
                <w:szCs w:val="20"/>
              </w:rPr>
              <w:t>1</w:t>
            </w:r>
          </w:p>
        </w:tc>
        <w:tc>
          <w:tcPr>
            <w:tcW w:w="899"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tau</w:t>
            </w:r>
          </w:p>
        </w:tc>
        <w:tc>
          <w:tcPr>
            <w:tcW w:w="1194" w:type="dxa"/>
            <w:tcBorders>
              <w:top w:val="nil"/>
              <w:left w:val="nil"/>
              <w:bottom w:val="nil"/>
              <w:right w:val="nil"/>
            </w:tcBorders>
            <w:shd w:val="clear" w:color="auto" w:fill="FFFF00"/>
            <w:noWrap/>
            <w:vAlign w:val="bottom"/>
          </w:tcPr>
          <w:p w:rsidR="0063416E" w:rsidRPr="00413857" w:rsidRDefault="0063416E" w:rsidP="0063416E">
            <w:pPr>
              <w:keepNext/>
              <w:jc w:val="right"/>
              <w:rPr>
                <w:rFonts w:ascii="Arial" w:hAnsi="Arial" w:cs="Arial"/>
                <w:sz w:val="20"/>
                <w:szCs w:val="20"/>
              </w:rPr>
            </w:pPr>
            <w:bookmarkStart w:id="22" w:name="RANGE!B9"/>
            <w:r w:rsidRPr="00413857">
              <w:rPr>
                <w:rFonts w:ascii="Arial" w:hAnsi="Arial" w:cs="Arial"/>
                <w:sz w:val="20"/>
                <w:szCs w:val="20"/>
              </w:rPr>
              <w:t>0.7</w:t>
            </w:r>
            <w:bookmarkEnd w:id="22"/>
          </w:p>
        </w:tc>
        <w:tc>
          <w:tcPr>
            <w:tcW w:w="899"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1004"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PDFC</w:t>
            </w:r>
          </w:p>
        </w:tc>
        <w:tc>
          <w:tcPr>
            <w:tcW w:w="1194" w:type="dxa"/>
            <w:tcBorders>
              <w:top w:val="nil"/>
              <w:left w:val="nil"/>
              <w:bottom w:val="nil"/>
              <w:right w:val="nil"/>
            </w:tcBorders>
            <w:shd w:val="clear" w:color="auto" w:fill="0000FF"/>
            <w:noWrap/>
            <w:vAlign w:val="bottom"/>
          </w:tcPr>
          <w:p w:rsidR="0063416E" w:rsidRPr="00413857" w:rsidRDefault="0063416E" w:rsidP="0063416E">
            <w:pPr>
              <w:keepNext/>
              <w:jc w:val="right"/>
              <w:rPr>
                <w:rFonts w:ascii="Arial" w:hAnsi="Arial" w:cs="Arial"/>
                <w:color w:val="FFFFFF"/>
                <w:sz w:val="20"/>
                <w:szCs w:val="20"/>
              </w:rPr>
            </w:pPr>
            <w:bookmarkStart w:id="23" w:name="RANGE!B11"/>
            <w:r w:rsidRPr="00413857">
              <w:rPr>
                <w:rFonts w:ascii="Arial" w:hAnsi="Arial" w:cs="Arial"/>
                <w:color w:val="FFFFFF"/>
                <w:sz w:val="20"/>
                <w:szCs w:val="20"/>
              </w:rPr>
              <w:t>0.0006132</w:t>
            </w:r>
            <w:bookmarkEnd w:id="23"/>
          </w:p>
        </w:tc>
        <w:tc>
          <w:tcPr>
            <w:tcW w:w="1903" w:type="dxa"/>
            <w:gridSpan w:val="2"/>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=beta*lambda*tau/2</w:t>
            </w: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PDFI</w:t>
            </w:r>
          </w:p>
        </w:tc>
        <w:tc>
          <w:tcPr>
            <w:tcW w:w="1194" w:type="dxa"/>
            <w:tcBorders>
              <w:top w:val="nil"/>
              <w:left w:val="nil"/>
              <w:bottom w:val="nil"/>
              <w:right w:val="nil"/>
            </w:tcBorders>
            <w:shd w:val="clear" w:color="auto" w:fill="0000FF"/>
            <w:noWrap/>
            <w:vAlign w:val="bottom"/>
          </w:tcPr>
          <w:p w:rsidR="0063416E" w:rsidRPr="00413857" w:rsidRDefault="0063416E" w:rsidP="0063416E">
            <w:pPr>
              <w:keepNext/>
              <w:jc w:val="right"/>
              <w:rPr>
                <w:rFonts w:ascii="Arial" w:hAnsi="Arial" w:cs="Arial"/>
                <w:color w:val="FFFFFF"/>
                <w:sz w:val="20"/>
                <w:szCs w:val="20"/>
              </w:rPr>
            </w:pPr>
            <w:bookmarkStart w:id="24" w:name="RANGE!B12"/>
            <w:r w:rsidRPr="00413857">
              <w:rPr>
                <w:rFonts w:ascii="Arial" w:hAnsi="Arial" w:cs="Arial"/>
                <w:color w:val="FFFFFF"/>
                <w:sz w:val="20"/>
                <w:szCs w:val="20"/>
              </w:rPr>
              <w:t>4.061E-05</w:t>
            </w:r>
            <w:bookmarkEnd w:id="24"/>
          </w:p>
        </w:tc>
        <w:tc>
          <w:tcPr>
            <w:tcW w:w="6783" w:type="dxa"/>
            <w:gridSpan w:val="7"/>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lang w:val="nb-NO"/>
              </w:rPr>
            </w:pPr>
            <w:r w:rsidRPr="00413857">
              <w:rPr>
                <w:rFonts w:ascii="Arial" w:hAnsi="Arial" w:cs="Arial"/>
                <w:sz w:val="20"/>
                <w:szCs w:val="20"/>
                <w:lang w:val="nb-NO"/>
              </w:rPr>
              <w:t>=</w:t>
            </w:r>
            <w:r w:rsidR="003E66F2" w:rsidRPr="00413857">
              <w:rPr>
                <w:rFonts w:ascii="Arial" w:hAnsi="Arial" w:cs="Arial"/>
                <w:sz w:val="20"/>
                <w:szCs w:val="20"/>
                <w:lang w:val="nb-NO"/>
              </w:rPr>
              <w:t>COMBIN(n,n-k+1)</w:t>
            </w:r>
            <w:r w:rsidRPr="00413857">
              <w:rPr>
                <w:rFonts w:ascii="Arial" w:hAnsi="Arial" w:cs="Arial"/>
                <w:sz w:val="20"/>
                <w:szCs w:val="20"/>
                <w:lang w:val="nb-NO"/>
              </w:rPr>
              <w:t>*((1-beta)*lambda*tau)^(</w:t>
            </w:r>
            <w:r w:rsidR="003E66F2" w:rsidRPr="00413857">
              <w:rPr>
                <w:rFonts w:ascii="Arial" w:hAnsi="Arial" w:cs="Arial"/>
                <w:sz w:val="20"/>
                <w:szCs w:val="20"/>
                <w:lang w:val="nb-NO"/>
              </w:rPr>
              <w:t>n</w:t>
            </w:r>
            <w:r w:rsidRPr="00413857">
              <w:rPr>
                <w:rFonts w:ascii="Arial" w:hAnsi="Arial" w:cs="Arial"/>
                <w:sz w:val="20"/>
                <w:szCs w:val="20"/>
                <w:lang w:val="nb-NO"/>
              </w:rPr>
              <w:t>-</w:t>
            </w:r>
            <w:r w:rsidR="003E66F2" w:rsidRPr="00413857">
              <w:rPr>
                <w:rFonts w:ascii="Arial" w:hAnsi="Arial" w:cs="Arial"/>
                <w:sz w:val="20"/>
                <w:szCs w:val="20"/>
                <w:lang w:val="nb-NO"/>
              </w:rPr>
              <w:t>k</w:t>
            </w:r>
            <w:r w:rsidRPr="00413857">
              <w:rPr>
                <w:rFonts w:ascii="Arial" w:hAnsi="Arial" w:cs="Arial"/>
                <w:sz w:val="20"/>
                <w:szCs w:val="20"/>
                <w:lang w:val="nb-NO"/>
              </w:rPr>
              <w:t>+1)/(</w:t>
            </w:r>
            <w:r w:rsidR="003E66F2" w:rsidRPr="00413857">
              <w:rPr>
                <w:rFonts w:ascii="Arial" w:hAnsi="Arial" w:cs="Arial"/>
                <w:sz w:val="20"/>
                <w:szCs w:val="20"/>
                <w:lang w:val="nb-NO"/>
              </w:rPr>
              <w:t>n</w:t>
            </w:r>
            <w:r w:rsidRPr="00413857">
              <w:rPr>
                <w:rFonts w:ascii="Arial" w:hAnsi="Arial" w:cs="Arial"/>
                <w:sz w:val="20"/>
                <w:szCs w:val="20"/>
                <w:lang w:val="nb-NO"/>
              </w:rPr>
              <w:t>-</w:t>
            </w:r>
            <w:r w:rsidR="003E66F2" w:rsidRPr="00413857">
              <w:rPr>
                <w:rFonts w:ascii="Arial" w:hAnsi="Arial" w:cs="Arial"/>
                <w:sz w:val="20"/>
                <w:szCs w:val="20"/>
                <w:lang w:val="nb-NO"/>
              </w:rPr>
              <w:t>k</w:t>
            </w:r>
            <w:r w:rsidRPr="00413857">
              <w:rPr>
                <w:rFonts w:ascii="Arial" w:hAnsi="Arial" w:cs="Arial"/>
                <w:sz w:val="20"/>
                <w:szCs w:val="20"/>
                <w:lang w:val="nb-NO"/>
              </w:rPr>
              <w:t>+2)</w:t>
            </w: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PFD</w:t>
            </w:r>
          </w:p>
        </w:tc>
        <w:tc>
          <w:tcPr>
            <w:tcW w:w="1194" w:type="dxa"/>
            <w:tcBorders>
              <w:top w:val="nil"/>
              <w:left w:val="nil"/>
              <w:bottom w:val="nil"/>
              <w:right w:val="nil"/>
            </w:tcBorders>
            <w:shd w:val="clear" w:color="auto" w:fill="0000FF"/>
            <w:noWrap/>
            <w:vAlign w:val="bottom"/>
          </w:tcPr>
          <w:p w:rsidR="0063416E" w:rsidRPr="00413857" w:rsidRDefault="0063416E" w:rsidP="0063416E">
            <w:pPr>
              <w:keepNext/>
              <w:jc w:val="right"/>
              <w:rPr>
                <w:rFonts w:ascii="Arial" w:hAnsi="Arial" w:cs="Arial"/>
                <w:color w:val="FFFFFF"/>
                <w:sz w:val="20"/>
                <w:szCs w:val="20"/>
              </w:rPr>
            </w:pPr>
            <w:bookmarkStart w:id="25" w:name="RANGE!B13"/>
            <w:r w:rsidRPr="00413857">
              <w:rPr>
                <w:rFonts w:ascii="Arial" w:hAnsi="Arial" w:cs="Arial"/>
                <w:color w:val="FFFFFF"/>
                <w:sz w:val="20"/>
                <w:szCs w:val="20"/>
              </w:rPr>
              <w:t>0.0006538</w:t>
            </w:r>
            <w:bookmarkEnd w:id="25"/>
          </w:p>
        </w:tc>
        <w:tc>
          <w:tcPr>
            <w:tcW w:w="1903" w:type="dxa"/>
            <w:gridSpan w:val="2"/>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=PDFC+PDFI</w:t>
            </w: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PM</w:t>
            </w:r>
          </w:p>
        </w:tc>
        <w:tc>
          <w:tcPr>
            <w:tcW w:w="1194" w:type="dxa"/>
            <w:tcBorders>
              <w:top w:val="nil"/>
              <w:left w:val="nil"/>
              <w:bottom w:val="nil"/>
              <w:right w:val="nil"/>
            </w:tcBorders>
            <w:shd w:val="clear" w:color="auto" w:fill="0000FF"/>
            <w:noWrap/>
            <w:vAlign w:val="bottom"/>
          </w:tcPr>
          <w:p w:rsidR="0063416E" w:rsidRPr="00413857" w:rsidRDefault="0063416E" w:rsidP="0063416E">
            <w:pPr>
              <w:keepNext/>
              <w:jc w:val="right"/>
              <w:rPr>
                <w:rFonts w:ascii="Arial" w:hAnsi="Arial" w:cs="Arial"/>
                <w:color w:val="FFFFFF"/>
                <w:sz w:val="20"/>
                <w:szCs w:val="20"/>
              </w:rPr>
            </w:pPr>
            <w:bookmarkStart w:id="26" w:name="RANGE!B14"/>
            <w:r w:rsidRPr="00413857">
              <w:rPr>
                <w:rFonts w:ascii="Arial" w:hAnsi="Arial" w:cs="Arial"/>
                <w:color w:val="FFFFFF"/>
                <w:sz w:val="20"/>
                <w:szCs w:val="20"/>
              </w:rPr>
              <w:t>14285.714</w:t>
            </w:r>
            <w:bookmarkEnd w:id="26"/>
          </w:p>
        </w:tc>
        <w:tc>
          <w:tcPr>
            <w:tcW w:w="1903" w:type="dxa"/>
            <w:gridSpan w:val="2"/>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=PMCost/tau</w:t>
            </w: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Accident</w:t>
            </w:r>
          </w:p>
        </w:tc>
        <w:tc>
          <w:tcPr>
            <w:tcW w:w="1194" w:type="dxa"/>
            <w:tcBorders>
              <w:top w:val="nil"/>
              <w:left w:val="nil"/>
              <w:bottom w:val="nil"/>
              <w:right w:val="nil"/>
            </w:tcBorders>
            <w:shd w:val="clear" w:color="auto" w:fill="0000FF"/>
            <w:noWrap/>
            <w:vAlign w:val="bottom"/>
          </w:tcPr>
          <w:p w:rsidR="0063416E" w:rsidRPr="00413857" w:rsidRDefault="0063416E" w:rsidP="0063416E">
            <w:pPr>
              <w:keepNext/>
              <w:jc w:val="right"/>
              <w:rPr>
                <w:rFonts w:ascii="Arial" w:hAnsi="Arial" w:cs="Arial"/>
                <w:color w:val="FFFFFF"/>
                <w:sz w:val="20"/>
                <w:szCs w:val="20"/>
              </w:rPr>
            </w:pPr>
            <w:bookmarkStart w:id="27" w:name="RANGE!B15"/>
            <w:r w:rsidRPr="00413857">
              <w:rPr>
                <w:rFonts w:ascii="Arial" w:hAnsi="Arial" w:cs="Arial"/>
                <w:color w:val="FFFFFF"/>
                <w:sz w:val="20"/>
                <w:szCs w:val="20"/>
              </w:rPr>
              <w:t>1307.6191</w:t>
            </w:r>
            <w:bookmarkEnd w:id="27"/>
          </w:p>
        </w:tc>
        <w:tc>
          <w:tcPr>
            <w:tcW w:w="1903" w:type="dxa"/>
            <w:gridSpan w:val="2"/>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=PDF*dRate*HCost</w:t>
            </w: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r w:rsidR="0063416E" w:rsidRPr="00413857" w:rsidTr="003E66F2">
        <w:trPr>
          <w:trHeight w:val="255"/>
        </w:trPr>
        <w:tc>
          <w:tcPr>
            <w:tcW w:w="1074" w:type="dxa"/>
            <w:tcBorders>
              <w:top w:val="nil"/>
              <w:left w:val="nil"/>
              <w:bottom w:val="nil"/>
              <w:right w:val="nil"/>
            </w:tcBorders>
            <w:shd w:val="clear" w:color="auto" w:fill="C0C0C0"/>
            <w:noWrap/>
            <w:vAlign w:val="bottom"/>
          </w:tcPr>
          <w:p w:rsidR="0063416E" w:rsidRPr="00413857" w:rsidRDefault="008C5D0F" w:rsidP="0063416E">
            <w:pPr>
              <w:keepNext/>
              <w:rPr>
                <w:rFonts w:ascii="Arial" w:hAnsi="Arial" w:cs="Arial"/>
                <w:sz w:val="20"/>
                <w:szCs w:val="20"/>
              </w:rPr>
            </w:pPr>
            <w:r w:rsidRPr="00413857">
              <w:rPr>
                <w:rFonts w:ascii="Arial" w:hAnsi="Arial" w:cs="Arial"/>
                <w:sz w:val="20"/>
                <w:szCs w:val="20"/>
              </w:rPr>
              <w:t>TotCost</w:t>
            </w:r>
          </w:p>
        </w:tc>
        <w:tc>
          <w:tcPr>
            <w:tcW w:w="1194" w:type="dxa"/>
            <w:tcBorders>
              <w:top w:val="nil"/>
              <w:left w:val="nil"/>
              <w:bottom w:val="nil"/>
              <w:right w:val="nil"/>
            </w:tcBorders>
            <w:shd w:val="clear" w:color="auto" w:fill="0000FF"/>
            <w:noWrap/>
            <w:vAlign w:val="bottom"/>
          </w:tcPr>
          <w:p w:rsidR="0063416E" w:rsidRPr="00413857" w:rsidRDefault="0063416E" w:rsidP="0063416E">
            <w:pPr>
              <w:keepNext/>
              <w:jc w:val="right"/>
              <w:rPr>
                <w:rFonts w:ascii="Arial" w:hAnsi="Arial" w:cs="Arial"/>
                <w:color w:val="FFFFFF"/>
                <w:sz w:val="20"/>
                <w:szCs w:val="20"/>
              </w:rPr>
            </w:pPr>
            <w:bookmarkStart w:id="28" w:name="RANGE!B16"/>
            <w:r w:rsidRPr="00413857">
              <w:rPr>
                <w:rFonts w:ascii="Arial" w:hAnsi="Arial" w:cs="Arial"/>
                <w:color w:val="FFFFFF"/>
                <w:sz w:val="20"/>
                <w:szCs w:val="20"/>
              </w:rPr>
              <w:t>15593.333</w:t>
            </w:r>
            <w:bookmarkEnd w:id="28"/>
          </w:p>
        </w:tc>
        <w:tc>
          <w:tcPr>
            <w:tcW w:w="1903" w:type="dxa"/>
            <w:gridSpan w:val="2"/>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r w:rsidRPr="00413857">
              <w:rPr>
                <w:rFonts w:ascii="Arial" w:hAnsi="Arial" w:cs="Arial"/>
                <w:sz w:val="20"/>
                <w:szCs w:val="20"/>
              </w:rPr>
              <w:t>=PM+Accident</w:t>
            </w: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c>
          <w:tcPr>
            <w:tcW w:w="976" w:type="dxa"/>
            <w:tcBorders>
              <w:top w:val="nil"/>
              <w:left w:val="nil"/>
              <w:bottom w:val="nil"/>
              <w:right w:val="nil"/>
            </w:tcBorders>
            <w:shd w:val="clear" w:color="auto" w:fill="auto"/>
            <w:noWrap/>
            <w:vAlign w:val="bottom"/>
          </w:tcPr>
          <w:p w:rsidR="0063416E" w:rsidRPr="00413857" w:rsidRDefault="0063416E" w:rsidP="0063416E">
            <w:pPr>
              <w:keepNext/>
              <w:rPr>
                <w:rFonts w:ascii="Arial" w:hAnsi="Arial" w:cs="Arial"/>
                <w:sz w:val="20"/>
                <w:szCs w:val="20"/>
              </w:rPr>
            </w:pPr>
          </w:p>
        </w:tc>
      </w:tr>
    </w:tbl>
    <w:p w:rsidR="0063416E" w:rsidRPr="00413857" w:rsidRDefault="0063416E" w:rsidP="0063416E">
      <w:pPr>
        <w:pStyle w:val="Caption"/>
        <w:keepNext/>
      </w:pPr>
      <w:bookmarkStart w:id="29" w:name="_Ref144814840"/>
      <w:r w:rsidRPr="00413857">
        <w:t xml:space="preserve">Figure </w:t>
      </w:r>
      <w:fldSimple w:instr=" SEQ Figure \* ARABIC ">
        <w:r w:rsidR="00706C11">
          <w:rPr>
            <w:noProof/>
          </w:rPr>
          <w:t>6</w:t>
        </w:r>
      </w:fldSimple>
      <w:bookmarkEnd w:id="29"/>
      <w:r w:rsidRPr="00413857">
        <w:t xml:space="preserve"> Calculation of total cost in Problem 2</w:t>
      </w:r>
    </w:p>
    <w:p w:rsidR="00311790" w:rsidRPr="00413857" w:rsidRDefault="00311790" w:rsidP="00311790"/>
    <w:p w:rsidR="00311790" w:rsidRPr="00413857" w:rsidRDefault="00423B76" w:rsidP="00311790">
      <w:r w:rsidRPr="00413857">
        <w:t>We now use the solver to minimize the total cost:</w:t>
      </w:r>
    </w:p>
    <w:p w:rsidR="0063416E" w:rsidRPr="00413857" w:rsidRDefault="0063416E" w:rsidP="0063416E"/>
    <w:p w:rsidR="009A7E76" w:rsidRPr="00413857" w:rsidRDefault="009A7E76" w:rsidP="00311790">
      <w:pPr>
        <w:numPr>
          <w:ilvl w:val="0"/>
          <w:numId w:val="12"/>
        </w:numPr>
        <w:spacing w:line="384" w:lineRule="atLeast"/>
        <w:ind w:right="240" w:hanging="357"/>
        <w:rPr>
          <w:color w:val="000000" w:themeColor="text1"/>
        </w:rPr>
      </w:pPr>
      <w:r w:rsidRPr="00413857">
        <w:rPr>
          <w:color w:val="000000" w:themeColor="text1"/>
        </w:rPr>
        <w:t xml:space="preserve">On the </w:t>
      </w:r>
      <w:r w:rsidRPr="00413857">
        <w:rPr>
          <w:b/>
          <w:bCs/>
          <w:color w:val="000000" w:themeColor="text1"/>
        </w:rPr>
        <w:t>Data</w:t>
      </w:r>
      <w:r w:rsidRPr="00413857">
        <w:rPr>
          <w:color w:val="000000" w:themeColor="text1"/>
        </w:rPr>
        <w:t xml:space="preserve"> tab, in the </w:t>
      </w:r>
      <w:r w:rsidRPr="00413857">
        <w:rPr>
          <w:b/>
          <w:bCs/>
          <w:color w:val="000000" w:themeColor="text1"/>
        </w:rPr>
        <w:t>Analysis</w:t>
      </w:r>
      <w:r w:rsidRPr="00413857">
        <w:rPr>
          <w:color w:val="000000" w:themeColor="text1"/>
        </w:rPr>
        <w:t xml:space="preserve"> group, click </w:t>
      </w:r>
      <w:r w:rsidRPr="00413857">
        <w:rPr>
          <w:b/>
          <w:bCs/>
          <w:color w:val="000000" w:themeColor="text1"/>
        </w:rPr>
        <w:t>Solver</w:t>
      </w:r>
      <w:r w:rsidRPr="00413857">
        <w:rPr>
          <w:rStyle w:val="FootnoteReference"/>
          <w:b/>
          <w:bCs/>
          <w:color w:val="000000" w:themeColor="text1"/>
        </w:rPr>
        <w:footnoteReference w:id="1"/>
      </w:r>
      <w:r w:rsidR="00311790" w:rsidRPr="00413857">
        <w:rPr>
          <w:b/>
          <w:bCs/>
          <w:color w:val="000000" w:themeColor="text1"/>
        </w:rPr>
        <w:t xml:space="preserve"> </w:t>
      </w:r>
      <w:r w:rsidR="00311790" w:rsidRPr="00413857">
        <w:rPr>
          <w:noProof/>
          <w:color w:val="000000" w:themeColor="text1"/>
          <w:lang w:val="nb-NO"/>
        </w:rPr>
        <w:drawing>
          <wp:inline distT="0" distB="0" distL="0" distR="0" wp14:anchorId="123A2322" wp14:editId="5B629422">
            <wp:extent cx="171450" cy="1714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13857">
        <w:rPr>
          <w:color w:val="000000" w:themeColor="text1"/>
        </w:rPr>
        <w:t xml:space="preserve">. </w:t>
      </w:r>
    </w:p>
    <w:p w:rsidR="009A7E76" w:rsidRPr="00413857" w:rsidRDefault="009A7E76" w:rsidP="00311790">
      <w:pPr>
        <w:numPr>
          <w:ilvl w:val="0"/>
          <w:numId w:val="12"/>
        </w:numPr>
        <w:spacing w:line="384" w:lineRule="atLeast"/>
        <w:ind w:right="240" w:hanging="357"/>
        <w:rPr>
          <w:color w:val="000000" w:themeColor="text1"/>
        </w:rPr>
      </w:pPr>
      <w:r w:rsidRPr="00413857">
        <w:rPr>
          <w:color w:val="000000" w:themeColor="text1"/>
        </w:rPr>
        <w:t xml:space="preserve">In the </w:t>
      </w:r>
      <w:r w:rsidRPr="00413857">
        <w:rPr>
          <w:b/>
          <w:bCs/>
          <w:color w:val="000000" w:themeColor="text1"/>
        </w:rPr>
        <w:t>Set Objective</w:t>
      </w:r>
      <w:r w:rsidRPr="00413857">
        <w:rPr>
          <w:color w:val="000000" w:themeColor="text1"/>
        </w:rPr>
        <w:t xml:space="preserve"> box, enter a cell referenc</w:t>
      </w:r>
      <w:r w:rsidR="00413857">
        <w:rPr>
          <w:color w:val="000000" w:themeColor="text1"/>
        </w:rPr>
        <w:t>e or</w:t>
      </w:r>
      <w:r w:rsidRPr="00413857">
        <w:rPr>
          <w:color w:val="000000" w:themeColor="text1"/>
        </w:rPr>
        <w:t xml:space="preserve"> </w:t>
      </w:r>
      <w:hyperlink r:id="rId14" w:history="1">
        <w:r w:rsidRPr="00413857">
          <w:rPr>
            <w:color w:val="000000" w:themeColor="text1"/>
          </w:rPr>
          <w:t>name</w:t>
        </w:r>
      </w:hyperlink>
      <w:r w:rsidRPr="00413857">
        <w:rPr>
          <w:color w:val="000000" w:themeColor="text1"/>
        </w:rPr>
        <w:t xml:space="preserve"> for the objective cell. The objective cell must contain a formula. </w:t>
      </w:r>
      <w:r w:rsidR="00311790" w:rsidRPr="00413857">
        <w:rPr>
          <w:color w:val="000000" w:themeColor="text1"/>
        </w:rPr>
        <w:t xml:space="preserve">In the example specify </w:t>
      </w:r>
      <w:r w:rsidR="00311790" w:rsidRPr="00413857">
        <w:rPr>
          <w:b/>
          <w:color w:val="000000" w:themeColor="text1"/>
        </w:rPr>
        <w:t>TotCost.</w:t>
      </w:r>
    </w:p>
    <w:p w:rsidR="009A7E76" w:rsidRPr="00413857" w:rsidRDefault="009A7E76" w:rsidP="00311790">
      <w:pPr>
        <w:numPr>
          <w:ilvl w:val="0"/>
          <w:numId w:val="12"/>
        </w:numPr>
        <w:spacing w:line="384" w:lineRule="atLeast"/>
        <w:ind w:right="240" w:hanging="357"/>
        <w:rPr>
          <w:color w:val="000000" w:themeColor="text1"/>
        </w:rPr>
      </w:pPr>
      <w:r w:rsidRPr="00413857">
        <w:rPr>
          <w:color w:val="000000" w:themeColor="text1"/>
        </w:rPr>
        <w:t xml:space="preserve">Do one of the following: </w:t>
      </w:r>
    </w:p>
    <w:p w:rsidR="009A7E76" w:rsidRPr="00413857" w:rsidRDefault="009A7E76" w:rsidP="00311790">
      <w:pPr>
        <w:numPr>
          <w:ilvl w:val="1"/>
          <w:numId w:val="12"/>
        </w:numPr>
        <w:spacing w:line="384" w:lineRule="atLeast"/>
        <w:ind w:right="480" w:hanging="357"/>
        <w:rPr>
          <w:color w:val="000000" w:themeColor="text1"/>
        </w:rPr>
      </w:pPr>
      <w:r w:rsidRPr="00413857">
        <w:rPr>
          <w:color w:val="000000" w:themeColor="text1"/>
        </w:rPr>
        <w:t xml:space="preserve">If </w:t>
      </w:r>
      <w:r w:rsidR="00423B76" w:rsidRPr="00413857">
        <w:rPr>
          <w:color w:val="000000" w:themeColor="text1"/>
        </w:rPr>
        <w:t>we</w:t>
      </w:r>
      <w:r w:rsidRPr="00413857">
        <w:rPr>
          <w:color w:val="000000" w:themeColor="text1"/>
        </w:rPr>
        <w:t xml:space="preserve"> want the value of the objective cell to be as large as possible, click </w:t>
      </w:r>
      <w:r w:rsidRPr="00413857">
        <w:rPr>
          <w:b/>
          <w:bCs/>
          <w:color w:val="000000" w:themeColor="text1"/>
        </w:rPr>
        <w:t>Max</w:t>
      </w:r>
      <w:r w:rsidRPr="00413857">
        <w:rPr>
          <w:color w:val="000000" w:themeColor="text1"/>
        </w:rPr>
        <w:t xml:space="preserve">. </w:t>
      </w:r>
    </w:p>
    <w:p w:rsidR="009A7E76" w:rsidRPr="00413857" w:rsidRDefault="009A7E76" w:rsidP="00311790">
      <w:pPr>
        <w:numPr>
          <w:ilvl w:val="1"/>
          <w:numId w:val="12"/>
        </w:numPr>
        <w:spacing w:line="384" w:lineRule="atLeast"/>
        <w:ind w:right="480" w:hanging="357"/>
        <w:rPr>
          <w:color w:val="000000" w:themeColor="text1"/>
        </w:rPr>
      </w:pPr>
      <w:r w:rsidRPr="00413857">
        <w:rPr>
          <w:color w:val="000000" w:themeColor="text1"/>
        </w:rPr>
        <w:t xml:space="preserve">If </w:t>
      </w:r>
      <w:r w:rsidR="00423B76" w:rsidRPr="00413857">
        <w:rPr>
          <w:color w:val="000000" w:themeColor="text1"/>
        </w:rPr>
        <w:t>we</w:t>
      </w:r>
      <w:r w:rsidRPr="00413857">
        <w:rPr>
          <w:color w:val="000000" w:themeColor="text1"/>
        </w:rPr>
        <w:t xml:space="preserve"> want the value of the objective cell to be as small as possible, click </w:t>
      </w:r>
      <w:r w:rsidRPr="00413857">
        <w:rPr>
          <w:b/>
          <w:bCs/>
          <w:color w:val="000000" w:themeColor="text1"/>
        </w:rPr>
        <w:t>Min</w:t>
      </w:r>
      <w:r w:rsidRPr="00413857">
        <w:rPr>
          <w:color w:val="000000" w:themeColor="text1"/>
        </w:rPr>
        <w:t xml:space="preserve">. </w:t>
      </w:r>
      <w:r w:rsidR="00311790" w:rsidRPr="00413857">
        <w:rPr>
          <w:color w:val="000000" w:themeColor="text1"/>
        </w:rPr>
        <w:t xml:space="preserve">Since we will like to minimize cost, click </w:t>
      </w:r>
      <w:r w:rsidR="00311790" w:rsidRPr="00413857">
        <w:rPr>
          <w:b/>
          <w:color w:val="000000" w:themeColor="text1"/>
        </w:rPr>
        <w:t>Min</w:t>
      </w:r>
      <w:r w:rsidR="00423B76" w:rsidRPr="00413857">
        <w:rPr>
          <w:color w:val="000000" w:themeColor="text1"/>
        </w:rPr>
        <w:t>.</w:t>
      </w:r>
    </w:p>
    <w:p w:rsidR="009A7E76" w:rsidRPr="00413857" w:rsidRDefault="009A7E76" w:rsidP="00311790">
      <w:pPr>
        <w:numPr>
          <w:ilvl w:val="1"/>
          <w:numId w:val="12"/>
        </w:numPr>
        <w:spacing w:line="384" w:lineRule="atLeast"/>
        <w:ind w:right="480" w:hanging="357"/>
        <w:rPr>
          <w:color w:val="000000" w:themeColor="text1"/>
        </w:rPr>
      </w:pPr>
      <w:r w:rsidRPr="00413857">
        <w:rPr>
          <w:color w:val="000000" w:themeColor="text1"/>
        </w:rPr>
        <w:t xml:space="preserve">If </w:t>
      </w:r>
      <w:r w:rsidR="00423B76" w:rsidRPr="00413857">
        <w:rPr>
          <w:color w:val="000000" w:themeColor="text1"/>
        </w:rPr>
        <w:t>we</w:t>
      </w:r>
      <w:r w:rsidRPr="00413857">
        <w:rPr>
          <w:color w:val="000000" w:themeColor="text1"/>
        </w:rPr>
        <w:t xml:space="preserve"> want the objective cell to be a certain value, click </w:t>
      </w:r>
      <w:r w:rsidRPr="00413857">
        <w:rPr>
          <w:b/>
          <w:bCs/>
          <w:color w:val="000000" w:themeColor="text1"/>
        </w:rPr>
        <w:t>Value of</w:t>
      </w:r>
      <w:r w:rsidRPr="00413857">
        <w:rPr>
          <w:color w:val="000000" w:themeColor="text1"/>
        </w:rPr>
        <w:t xml:space="preserve">, and then type the value in the box. </w:t>
      </w:r>
    </w:p>
    <w:p w:rsidR="00311790" w:rsidRPr="00413857" w:rsidRDefault="009A7E76" w:rsidP="00311790">
      <w:pPr>
        <w:numPr>
          <w:ilvl w:val="0"/>
          <w:numId w:val="12"/>
        </w:numPr>
        <w:spacing w:line="384" w:lineRule="atLeast"/>
        <w:ind w:right="240" w:hanging="357"/>
        <w:rPr>
          <w:color w:val="000000" w:themeColor="text1"/>
        </w:rPr>
      </w:pPr>
      <w:r w:rsidRPr="00413857">
        <w:rPr>
          <w:color w:val="000000" w:themeColor="text1"/>
        </w:rPr>
        <w:t xml:space="preserve">In the </w:t>
      </w:r>
      <w:r w:rsidRPr="00413857">
        <w:rPr>
          <w:b/>
          <w:bCs/>
          <w:color w:val="000000" w:themeColor="text1"/>
        </w:rPr>
        <w:t>By Changing Variable Cells</w:t>
      </w:r>
      <w:r w:rsidRPr="00413857">
        <w:rPr>
          <w:color w:val="000000" w:themeColor="text1"/>
        </w:rPr>
        <w:t xml:space="preserve"> box, enter a name or reference for each decision variable cell range. Separate the nonadjacent references with commas. The variable cells must be related directly or indirectly to the objective cell.</w:t>
      </w:r>
      <w:r w:rsidR="00311790" w:rsidRPr="00413857">
        <w:rPr>
          <w:color w:val="000000" w:themeColor="text1"/>
        </w:rPr>
        <w:t xml:space="preserve"> In the example, specify </w:t>
      </w:r>
      <w:r w:rsidR="00311790" w:rsidRPr="00413857">
        <w:rPr>
          <w:b/>
          <w:color w:val="000000" w:themeColor="text1"/>
        </w:rPr>
        <w:t>tau</w:t>
      </w:r>
      <w:r w:rsidR="00311790" w:rsidRPr="00413857">
        <w:rPr>
          <w:color w:val="000000" w:themeColor="text1"/>
        </w:rPr>
        <w:t>.</w:t>
      </w:r>
    </w:p>
    <w:p w:rsidR="009A7E76" w:rsidRPr="00413857" w:rsidRDefault="009A7E76" w:rsidP="00311790">
      <w:pPr>
        <w:numPr>
          <w:ilvl w:val="0"/>
          <w:numId w:val="12"/>
        </w:numPr>
        <w:spacing w:line="384" w:lineRule="atLeast"/>
        <w:ind w:right="240" w:hanging="357"/>
        <w:rPr>
          <w:color w:val="000000" w:themeColor="text1"/>
        </w:rPr>
      </w:pPr>
      <w:r w:rsidRPr="00413857">
        <w:rPr>
          <w:color w:val="000000" w:themeColor="text1"/>
        </w:rPr>
        <w:t xml:space="preserve">In the </w:t>
      </w:r>
      <w:r w:rsidRPr="00413857">
        <w:rPr>
          <w:b/>
          <w:bCs/>
          <w:color w:val="000000" w:themeColor="text1"/>
        </w:rPr>
        <w:t>Subject to the Constraints</w:t>
      </w:r>
      <w:r w:rsidRPr="00413857">
        <w:rPr>
          <w:color w:val="000000" w:themeColor="text1"/>
        </w:rPr>
        <w:t xml:space="preserve"> box, enter any constraints that you want to apply</w:t>
      </w:r>
      <w:r w:rsidR="00311790" w:rsidRPr="00413857">
        <w:rPr>
          <w:color w:val="000000" w:themeColor="text1"/>
        </w:rPr>
        <w:t>. See Excel Help for more instructions.</w:t>
      </w:r>
    </w:p>
    <w:p w:rsidR="009A7E76" w:rsidRPr="00413857" w:rsidRDefault="009A7E76" w:rsidP="0063416E"/>
    <w:p w:rsidR="009A7E76" w:rsidRPr="00413857" w:rsidRDefault="009A7E76" w:rsidP="0063416E"/>
    <w:p w:rsidR="00311790" w:rsidRPr="00413857" w:rsidRDefault="00311790" w:rsidP="00311790">
      <w:pPr>
        <w:pStyle w:val="Heading2"/>
      </w:pPr>
      <w:bookmarkStart w:id="30" w:name="_Toc392315437"/>
      <w:r w:rsidRPr="00413857">
        <w:t>What if analysis</w:t>
      </w:r>
      <w:bookmarkEnd w:id="30"/>
      <w:r w:rsidRPr="00413857">
        <w:fldChar w:fldCharType="begin"/>
      </w:r>
      <w:r w:rsidRPr="00413857">
        <w:instrText xml:space="preserve"> XE "what if analysis" </w:instrText>
      </w:r>
      <w:r w:rsidRPr="00413857">
        <w:fldChar w:fldCharType="end"/>
      </w:r>
    </w:p>
    <w:p w:rsidR="00423B76" w:rsidRPr="00413857" w:rsidRDefault="0063416E" w:rsidP="0063416E">
      <w:r w:rsidRPr="00413857">
        <w:t>Another way to find this minimum would be to use so-called What</w:t>
      </w:r>
      <w:r w:rsidR="00423B76" w:rsidRPr="00413857">
        <w:t>-</w:t>
      </w:r>
      <w:r w:rsidRPr="00413857">
        <w:t>If analysis.</w:t>
      </w:r>
    </w:p>
    <w:p w:rsidR="00423B76" w:rsidRPr="00413857" w:rsidRDefault="00423B76" w:rsidP="0063416E"/>
    <w:p w:rsidR="00E36753" w:rsidRPr="00413857" w:rsidRDefault="00423B76" w:rsidP="00423B76">
      <w:pPr>
        <w:numPr>
          <w:ilvl w:val="0"/>
          <w:numId w:val="13"/>
        </w:numPr>
        <w:spacing w:line="384" w:lineRule="atLeast"/>
        <w:ind w:right="240"/>
        <w:rPr>
          <w:color w:val="000000" w:themeColor="text1"/>
        </w:rPr>
      </w:pPr>
      <w:r w:rsidRPr="00413857">
        <w:t>Create the tau-values in one column</w:t>
      </w:r>
      <w:r w:rsidR="00E36753" w:rsidRPr="00413857">
        <w:t xml:space="preserve">. This is accomplished similar to what was done in Section </w:t>
      </w:r>
      <w:r w:rsidR="00E36753" w:rsidRPr="00413857">
        <w:fldChar w:fldCharType="begin"/>
      </w:r>
      <w:r w:rsidR="00E36753" w:rsidRPr="00413857">
        <w:instrText xml:space="preserve"> REF _Ref308641657 \r \h </w:instrText>
      </w:r>
      <w:r w:rsidR="00413857">
        <w:instrText xml:space="preserve"> \* MERGEFORMAT </w:instrText>
      </w:r>
      <w:r w:rsidR="00E36753" w:rsidRPr="00413857">
        <w:fldChar w:fldCharType="separate"/>
      </w:r>
      <w:r w:rsidR="00706C11">
        <w:t>3.3</w:t>
      </w:r>
      <w:r w:rsidR="00E36753" w:rsidRPr="00413857">
        <w:fldChar w:fldCharType="end"/>
      </w:r>
    </w:p>
    <w:p w:rsidR="00E36753" w:rsidRPr="00413857" w:rsidRDefault="00E36753" w:rsidP="00423B76">
      <w:pPr>
        <w:numPr>
          <w:ilvl w:val="0"/>
          <w:numId w:val="13"/>
        </w:numPr>
        <w:spacing w:line="384" w:lineRule="atLeast"/>
        <w:ind w:right="240"/>
        <w:rPr>
          <w:color w:val="000000" w:themeColor="text1"/>
        </w:rPr>
      </w:pPr>
      <w:r w:rsidRPr="00413857">
        <w:t>L</w:t>
      </w:r>
      <w:r w:rsidR="00423B76" w:rsidRPr="00413857">
        <w:t>ave the column to the right for Excel to fill in</w:t>
      </w:r>
    </w:p>
    <w:p w:rsidR="00E36753" w:rsidRPr="00413857" w:rsidRDefault="00423B76" w:rsidP="00423B76">
      <w:pPr>
        <w:numPr>
          <w:ilvl w:val="0"/>
          <w:numId w:val="13"/>
        </w:numPr>
        <w:spacing w:line="384" w:lineRule="atLeast"/>
        <w:ind w:right="240"/>
        <w:rPr>
          <w:color w:val="000000" w:themeColor="text1"/>
        </w:rPr>
      </w:pPr>
      <w:r w:rsidRPr="00413857">
        <w:t xml:space="preserve">In the cell just above the upper destination cell for the total cost values, specify </w:t>
      </w:r>
      <w:r w:rsidRPr="00413857">
        <w:rPr>
          <w:rFonts w:ascii="Courier New" w:hAnsi="Courier New" w:cs="Courier New"/>
          <w:b/>
        </w:rPr>
        <w:t>=TotCost</w:t>
      </w:r>
      <w:r w:rsidRPr="00413857">
        <w:t xml:space="preserve">. </w:t>
      </w:r>
    </w:p>
    <w:p w:rsidR="00423B76" w:rsidRPr="00413857" w:rsidRDefault="00E36753" w:rsidP="00423B76">
      <w:pPr>
        <w:numPr>
          <w:ilvl w:val="0"/>
          <w:numId w:val="13"/>
        </w:numPr>
        <w:spacing w:line="384" w:lineRule="atLeast"/>
        <w:ind w:right="240"/>
        <w:rPr>
          <w:color w:val="000000" w:themeColor="text1"/>
        </w:rPr>
      </w:pPr>
      <w:r w:rsidRPr="00413857">
        <w:t>M</w:t>
      </w:r>
      <w:r w:rsidR="00423B76" w:rsidRPr="00413857">
        <w:t xml:space="preserve">ark two columns, the first column represent the tau values, and the second column represent the destination cells for the total cost. When marking these cells, also include the row </w:t>
      </w:r>
      <w:r w:rsidR="00423B76" w:rsidRPr="00413857">
        <w:rPr>
          <w:i/>
        </w:rPr>
        <w:t>above</w:t>
      </w:r>
      <w:r w:rsidR="00423B76" w:rsidRPr="00413857">
        <w:t xml:space="preserve"> the data cells, i.e. the row containing the </w:t>
      </w:r>
      <w:r w:rsidR="00423B76" w:rsidRPr="00413857">
        <w:rPr>
          <w:rFonts w:ascii="Courier New" w:hAnsi="Courier New" w:cs="Courier New"/>
          <w:b/>
        </w:rPr>
        <w:t xml:space="preserve">=TotCost </w:t>
      </w:r>
      <w:r w:rsidR="00423B76" w:rsidRPr="00413857">
        <w:t>cell</w:t>
      </w:r>
    </w:p>
    <w:p w:rsidR="00423B76" w:rsidRPr="00413857" w:rsidRDefault="00423B76" w:rsidP="00423B76">
      <w:pPr>
        <w:numPr>
          <w:ilvl w:val="0"/>
          <w:numId w:val="13"/>
        </w:numPr>
        <w:spacing w:line="384" w:lineRule="atLeast"/>
        <w:ind w:right="240"/>
        <w:rPr>
          <w:color w:val="000000" w:themeColor="text1"/>
        </w:rPr>
      </w:pPr>
      <w:r w:rsidRPr="00413857">
        <w:rPr>
          <w:color w:val="000000" w:themeColor="text1"/>
        </w:rPr>
        <w:t xml:space="preserve">On the </w:t>
      </w:r>
      <w:r w:rsidRPr="00413857">
        <w:rPr>
          <w:b/>
          <w:bCs/>
          <w:color w:val="000000" w:themeColor="text1"/>
        </w:rPr>
        <w:t>Data</w:t>
      </w:r>
      <w:r w:rsidRPr="00413857">
        <w:rPr>
          <w:color w:val="000000" w:themeColor="text1"/>
        </w:rPr>
        <w:t xml:space="preserve"> tab, in the </w:t>
      </w:r>
      <w:r w:rsidRPr="00413857">
        <w:rPr>
          <w:b/>
          <w:bCs/>
          <w:color w:val="000000" w:themeColor="text1"/>
        </w:rPr>
        <w:t>Data tools</w:t>
      </w:r>
      <w:r w:rsidRPr="00413857">
        <w:rPr>
          <w:color w:val="000000" w:themeColor="text1"/>
        </w:rPr>
        <w:t xml:space="preserve"> group, click </w:t>
      </w:r>
      <w:r w:rsidRPr="00413857">
        <w:rPr>
          <w:b/>
          <w:bCs/>
          <w:color w:val="000000" w:themeColor="text1"/>
        </w:rPr>
        <w:t xml:space="preserve">What-If-Analysis </w:t>
      </w:r>
      <w:r w:rsidRPr="00413857">
        <w:rPr>
          <w:noProof/>
          <w:lang w:val="nb-NO"/>
        </w:rPr>
        <w:drawing>
          <wp:inline distT="0" distB="0" distL="0" distR="0" wp14:anchorId="6FD9D2D0" wp14:editId="12795613">
            <wp:extent cx="171429" cy="17142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1429" cy="171429"/>
                    </a:xfrm>
                    <a:prstGeom prst="rect">
                      <a:avLst/>
                    </a:prstGeom>
                  </pic:spPr>
                </pic:pic>
              </a:graphicData>
            </a:graphic>
          </wp:inline>
        </w:drawing>
      </w:r>
      <w:r w:rsidRPr="00413857">
        <w:rPr>
          <w:color w:val="000000" w:themeColor="text1"/>
        </w:rPr>
        <w:t xml:space="preserve">. </w:t>
      </w:r>
    </w:p>
    <w:p w:rsidR="00423B76" w:rsidRPr="00413857" w:rsidRDefault="00423B76" w:rsidP="00423B76">
      <w:pPr>
        <w:numPr>
          <w:ilvl w:val="0"/>
          <w:numId w:val="13"/>
        </w:numPr>
        <w:spacing w:line="384" w:lineRule="atLeast"/>
        <w:ind w:right="240"/>
        <w:rPr>
          <w:color w:val="000000" w:themeColor="text1"/>
        </w:rPr>
      </w:pPr>
      <w:r w:rsidRPr="00413857">
        <w:rPr>
          <w:color w:val="000000" w:themeColor="text1"/>
        </w:rPr>
        <w:t xml:space="preserve">Select </w:t>
      </w:r>
      <w:r w:rsidRPr="00413857">
        <w:rPr>
          <w:b/>
          <w:color w:val="000000" w:themeColor="text1"/>
        </w:rPr>
        <w:t>Data Table</w:t>
      </w:r>
      <w:r w:rsidR="00E36753" w:rsidRPr="00413857">
        <w:rPr>
          <w:b/>
          <w:color w:val="000000" w:themeColor="text1"/>
        </w:rPr>
        <w:t>.</w:t>
      </w:r>
    </w:p>
    <w:p w:rsidR="00E36753" w:rsidRPr="00413857" w:rsidRDefault="00E36753" w:rsidP="00423B76">
      <w:pPr>
        <w:numPr>
          <w:ilvl w:val="0"/>
          <w:numId w:val="13"/>
        </w:numPr>
        <w:spacing w:line="384" w:lineRule="atLeast"/>
        <w:ind w:right="240"/>
        <w:rPr>
          <w:color w:val="000000" w:themeColor="text1"/>
        </w:rPr>
      </w:pPr>
      <w:r w:rsidRPr="00413857">
        <w:rPr>
          <w:color w:val="000000" w:themeColor="text1"/>
        </w:rPr>
        <w:t xml:space="preserve">In the </w:t>
      </w:r>
      <w:r w:rsidRPr="00413857">
        <w:rPr>
          <w:color w:val="000000" w:themeColor="text1"/>
          <w:u w:val="single"/>
        </w:rPr>
        <w:t>C</w:t>
      </w:r>
      <w:r w:rsidRPr="00413857">
        <w:rPr>
          <w:color w:val="000000" w:themeColor="text1"/>
        </w:rPr>
        <w:t>olumn input cell, specify</w:t>
      </w:r>
      <w:r w:rsidRPr="00413857">
        <w:rPr>
          <w:b/>
          <w:color w:val="000000" w:themeColor="text1"/>
        </w:rPr>
        <w:t xml:space="preserve"> tau</w:t>
      </w:r>
      <w:r w:rsidRPr="00413857">
        <w:rPr>
          <w:color w:val="000000" w:themeColor="text1"/>
        </w:rPr>
        <w:t xml:space="preserve">, see </w:t>
      </w:r>
      <w:r w:rsidRPr="00413857">
        <w:fldChar w:fldCharType="begin"/>
      </w:r>
      <w:r w:rsidRPr="00413857">
        <w:instrText xml:space="preserve"> REF _Ref144815657 \h  \* MERGEFORMAT </w:instrText>
      </w:r>
      <w:r w:rsidRPr="00413857">
        <w:fldChar w:fldCharType="separate"/>
      </w:r>
      <w:r w:rsidR="00706C11" w:rsidRPr="00413857">
        <w:t xml:space="preserve">Figure </w:t>
      </w:r>
      <w:r w:rsidR="00706C11">
        <w:rPr>
          <w:noProof/>
        </w:rPr>
        <w:t>7</w:t>
      </w:r>
      <w:r w:rsidRPr="00413857">
        <w:fldChar w:fldCharType="end"/>
      </w:r>
      <w:r w:rsidRPr="00413857">
        <w:t>.</w:t>
      </w:r>
    </w:p>
    <w:p w:rsidR="008C5D0F" w:rsidRPr="00413857" w:rsidRDefault="008C5D0F" w:rsidP="0063416E"/>
    <w:p w:rsidR="008C5D0F" w:rsidRPr="00413857" w:rsidRDefault="00423B76" w:rsidP="0063416E">
      <w:r w:rsidRPr="00413857">
        <w:rPr>
          <w:noProof/>
          <w:lang w:val="nb-NO"/>
        </w:rPr>
        <w:drawing>
          <wp:inline distT="0" distB="0" distL="0" distR="0" wp14:anchorId="53E7C894" wp14:editId="7E06C003">
            <wp:extent cx="2133333" cy="123809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33333" cy="1238095"/>
                    </a:xfrm>
                    <a:prstGeom prst="rect">
                      <a:avLst/>
                    </a:prstGeom>
                  </pic:spPr>
                </pic:pic>
              </a:graphicData>
            </a:graphic>
          </wp:inline>
        </w:drawing>
      </w:r>
    </w:p>
    <w:p w:rsidR="008C5D0F" w:rsidRPr="00413857" w:rsidRDefault="008C5D0F" w:rsidP="008C5D0F">
      <w:pPr>
        <w:pStyle w:val="Caption"/>
      </w:pPr>
      <w:bookmarkStart w:id="31" w:name="_Ref144815657"/>
      <w:r w:rsidRPr="00413857">
        <w:t xml:space="preserve">Figure </w:t>
      </w:r>
      <w:fldSimple w:instr=" SEQ Figure \* ARABIC ">
        <w:r w:rsidR="00706C11">
          <w:rPr>
            <w:noProof/>
          </w:rPr>
          <w:t>7</w:t>
        </w:r>
      </w:fldSimple>
      <w:bookmarkEnd w:id="31"/>
      <w:r w:rsidRPr="00413857">
        <w:t xml:space="preserve"> Specification of Column input cell</w:t>
      </w:r>
    </w:p>
    <w:p w:rsidR="008C5D0F" w:rsidRPr="00413857" w:rsidRDefault="008C5D0F" w:rsidP="008C5D0F"/>
    <w:p w:rsidR="008C5D0F" w:rsidRPr="00413857" w:rsidRDefault="008C5D0F" w:rsidP="008C5D0F">
      <w:r w:rsidRPr="00413857">
        <w:t xml:space="preserve">Excel will now recalculate the total cost by changing the value of </w:t>
      </w:r>
      <w:r w:rsidR="00E36753" w:rsidRPr="00413857">
        <w:t xml:space="preserve">the </w:t>
      </w:r>
      <w:r w:rsidR="00E36753" w:rsidRPr="00413857">
        <w:rPr>
          <w:b/>
        </w:rPr>
        <w:t>tau</w:t>
      </w:r>
      <w:r w:rsidR="00E36753" w:rsidRPr="00413857">
        <w:t xml:space="preserve"> </w:t>
      </w:r>
      <w:r w:rsidRPr="00413857">
        <w:t>cell according to the list of tau values stored in the first column of the selected area. Then Excel store the result in the second column of the selection.</w:t>
      </w:r>
    </w:p>
    <w:p w:rsidR="00CD2C34" w:rsidRPr="00413857" w:rsidRDefault="00CD2C34" w:rsidP="008C5D0F"/>
    <w:p w:rsidR="004131BA" w:rsidRPr="00413857" w:rsidRDefault="004131BA" w:rsidP="004131BA">
      <w:pPr>
        <w:pStyle w:val="Heading1"/>
      </w:pPr>
      <w:bookmarkStart w:id="32" w:name="_Toc392315438"/>
      <w:r w:rsidRPr="00413857">
        <w:lastRenderedPageBreak/>
        <w:t>Creating and using VBA</w:t>
      </w:r>
      <w:r w:rsidR="00E21CED" w:rsidRPr="00413857">
        <w:fldChar w:fldCharType="begin"/>
      </w:r>
      <w:r w:rsidR="00E21CED" w:rsidRPr="00413857">
        <w:instrText xml:space="preserve"> XE "VBA" </w:instrText>
      </w:r>
      <w:r w:rsidR="00E21CED" w:rsidRPr="00413857">
        <w:fldChar w:fldCharType="end"/>
      </w:r>
      <w:r w:rsidRPr="00413857">
        <w:t xml:space="preserve"> functions</w:t>
      </w:r>
      <w:bookmarkEnd w:id="32"/>
    </w:p>
    <w:p w:rsidR="004F4DCD" w:rsidRPr="00413857" w:rsidRDefault="004F4DCD" w:rsidP="004F4DCD"/>
    <w:p w:rsidR="004F4DCD" w:rsidRPr="00413857" w:rsidRDefault="004F4DCD" w:rsidP="004F4DCD">
      <w:pPr>
        <w:pStyle w:val="Heading2"/>
      </w:pPr>
      <w:bookmarkStart w:id="33" w:name="_Toc392315439"/>
      <w:r w:rsidRPr="00413857">
        <w:t>Introduction</w:t>
      </w:r>
      <w:bookmarkEnd w:id="33"/>
    </w:p>
    <w:p w:rsidR="004F4DCD" w:rsidRDefault="004F4DCD" w:rsidP="004F4DCD">
      <w:r w:rsidRPr="00413857">
        <w:t>VBA</w:t>
      </w:r>
      <w:r w:rsidR="00E21CED" w:rsidRPr="00413857">
        <w:fldChar w:fldCharType="begin"/>
      </w:r>
      <w:r w:rsidR="00E21CED" w:rsidRPr="00413857">
        <w:instrText xml:space="preserve"> XE "VBA" </w:instrText>
      </w:r>
      <w:r w:rsidR="00E21CED" w:rsidRPr="00413857">
        <w:fldChar w:fldCharType="end"/>
      </w:r>
      <w:r w:rsidRPr="00413857">
        <w:t xml:space="preserve"> is the programming language offered by Microsoft Office programs (Word, Excel etc). The basic principles and syntax is similar for all VBA’s independent of which program they are used in. However, the way we access data are quite different. In e.g. Excel data from the worksheets are specified with the Range() function, whereas in Access stronger database functions are available. Note also that Excel provides a very nice set of worksheet functions that also are available from the VBA code. These functions are generally not available from other Office programs, meaning that using these functions cause problems if you want to copy the code to e.g. Access. </w:t>
      </w:r>
    </w:p>
    <w:p w:rsidR="001B5525" w:rsidRDefault="001B5525" w:rsidP="004F4DCD"/>
    <w:p w:rsidR="001B5525" w:rsidRPr="00413857" w:rsidRDefault="001B5525" w:rsidP="004F4DCD">
      <w:r>
        <w:t xml:space="preserve">Note that Excel files containing VBA code need to be </w:t>
      </w:r>
      <w:r w:rsidRPr="001B5525">
        <w:rPr>
          <w:b/>
        </w:rPr>
        <w:t>Saved As</w:t>
      </w:r>
      <w:r>
        <w:t xml:space="preserve"> an Excel Macro-enabled Workbook (*.xlsm). </w:t>
      </w:r>
    </w:p>
    <w:p w:rsidR="00370DAA" w:rsidRPr="00413857" w:rsidRDefault="00370DAA" w:rsidP="004F4DCD"/>
    <w:p w:rsidR="00B93E79" w:rsidRPr="00413857" w:rsidRDefault="00B93E79" w:rsidP="00B93E79">
      <w:r w:rsidRPr="00413857">
        <w:t>To invoke the VBA editor</w:t>
      </w:r>
      <w:r w:rsidR="00931129" w:rsidRPr="00413857">
        <w:fldChar w:fldCharType="begin"/>
      </w:r>
      <w:r w:rsidR="00931129" w:rsidRPr="00413857">
        <w:instrText xml:space="preserve"> XE "VBA:editor" </w:instrText>
      </w:r>
      <w:r w:rsidR="00931129" w:rsidRPr="00413857">
        <w:fldChar w:fldCharType="end"/>
      </w:r>
      <w:r w:rsidRPr="00413857">
        <w:t xml:space="preserve">, just press &lt;Alt&gt;F11. In the VBA editor, choose </w:t>
      </w:r>
      <w:r w:rsidRPr="00413857">
        <w:rPr>
          <w:u w:val="single"/>
        </w:rPr>
        <w:t>I</w:t>
      </w:r>
      <w:r w:rsidRPr="00413857">
        <w:t xml:space="preserve">nsert and </w:t>
      </w:r>
      <w:r w:rsidRPr="00413857">
        <w:rPr>
          <w:u w:val="single"/>
        </w:rPr>
        <w:t>M</w:t>
      </w:r>
      <w:r w:rsidRPr="00413857">
        <w:t xml:space="preserve">odule to create a module for storing the function. </w:t>
      </w:r>
    </w:p>
    <w:p w:rsidR="00B93E79" w:rsidRPr="00413857" w:rsidRDefault="00B93E79" w:rsidP="004F4DCD"/>
    <w:p w:rsidR="00370DAA" w:rsidRPr="00413857" w:rsidRDefault="00370DAA" w:rsidP="004F4DCD">
      <w:r w:rsidRPr="00413857">
        <w:t>The different VBA</w:t>
      </w:r>
      <w:r w:rsidR="00E21CED" w:rsidRPr="00413857">
        <w:fldChar w:fldCharType="begin"/>
      </w:r>
      <w:r w:rsidR="00E21CED" w:rsidRPr="00413857">
        <w:instrText xml:space="preserve"> XE "VBA" </w:instrText>
      </w:r>
      <w:r w:rsidR="00E21CED" w:rsidRPr="00413857">
        <w:fldChar w:fldCharType="end"/>
      </w:r>
      <w:r w:rsidRPr="00413857">
        <w:t xml:space="preserve"> function</w:t>
      </w:r>
      <w:r w:rsidR="00B93E79" w:rsidRPr="00413857">
        <w:t>s</w:t>
      </w:r>
      <w:r w:rsidRPr="00413857">
        <w:t xml:space="preserve"> and procedures are stored in so-called modules. The modules are default given name by Excel, i.e. the first one starts with Module 1, the second Module 2 and so on. It is however, possible to give the modules new names that are more informative, e.g. NumIntLib for a library of procedures for numerical integration. It is a good idea to collect procedures and functions that relates to each other in one module. A module comprises two main parts:</w:t>
      </w:r>
    </w:p>
    <w:p w:rsidR="00370DAA" w:rsidRPr="00413857" w:rsidRDefault="00370DAA" w:rsidP="004F4DCD"/>
    <w:p w:rsidR="00370DAA" w:rsidRPr="00413857" w:rsidRDefault="00E36753" w:rsidP="00370DAA">
      <w:pPr>
        <w:numPr>
          <w:ilvl w:val="0"/>
          <w:numId w:val="6"/>
        </w:numPr>
      </w:pPr>
      <w:r w:rsidRPr="00413857">
        <w:t>Common d</w:t>
      </w:r>
      <w:r w:rsidR="00370DAA" w:rsidRPr="00413857">
        <w:t>eclarations</w:t>
      </w:r>
    </w:p>
    <w:p w:rsidR="00370DAA" w:rsidRPr="00413857" w:rsidRDefault="00370DAA" w:rsidP="00370DAA">
      <w:pPr>
        <w:numPr>
          <w:ilvl w:val="0"/>
          <w:numId w:val="6"/>
        </w:numPr>
      </w:pPr>
      <w:r w:rsidRPr="00413857">
        <w:t>The functions and procedures</w:t>
      </w:r>
    </w:p>
    <w:p w:rsidR="004F4DCD" w:rsidRPr="00413857" w:rsidRDefault="004F4DCD" w:rsidP="004F4DCD"/>
    <w:p w:rsidR="004F4DCD" w:rsidRPr="00413857" w:rsidRDefault="00370DAA" w:rsidP="004F4DCD">
      <w:r w:rsidRPr="00413857">
        <w:t>In the declaration part you typically define variables that are common to all functions in one module, or that should be common to all modules. In the declaration part we specify either variables that should be available only from the actual module. These variables are specified by the Private</w:t>
      </w:r>
      <w:r w:rsidR="00931129" w:rsidRPr="00413857">
        <w:fldChar w:fldCharType="begin"/>
      </w:r>
      <w:r w:rsidR="00931129" w:rsidRPr="00413857">
        <w:instrText xml:space="preserve"> XE "</w:instrText>
      </w:r>
      <w:r w:rsidR="00B46CD5" w:rsidRPr="00413857">
        <w:instrText>P</w:instrText>
      </w:r>
      <w:r w:rsidR="00931129" w:rsidRPr="00413857">
        <w:instrText xml:space="preserve">rivate" </w:instrText>
      </w:r>
      <w:r w:rsidR="00931129" w:rsidRPr="00413857">
        <w:fldChar w:fldCharType="end"/>
      </w:r>
      <w:r w:rsidRPr="00413857">
        <w:t xml:space="preserve"> statement, e.g.</w:t>
      </w:r>
    </w:p>
    <w:p w:rsidR="00370DAA" w:rsidRPr="00413857" w:rsidRDefault="00370DAA" w:rsidP="004F4DCD"/>
    <w:p w:rsidR="00370DAA" w:rsidRPr="00413857" w:rsidRDefault="00370DAA" w:rsidP="004F4DCD">
      <w:pPr>
        <w:rPr>
          <w:rFonts w:ascii="Courier New" w:hAnsi="Courier New" w:cs="Courier New"/>
          <w:b/>
        </w:rPr>
      </w:pPr>
      <w:r w:rsidRPr="00413857">
        <w:rPr>
          <w:rFonts w:ascii="Courier New" w:hAnsi="Courier New" w:cs="Courier New"/>
          <w:b/>
        </w:rPr>
        <w:t>Private xValue As Single</w:t>
      </w:r>
    </w:p>
    <w:p w:rsidR="00370DAA" w:rsidRPr="00413857" w:rsidRDefault="00370DAA" w:rsidP="004F4DCD"/>
    <w:p w:rsidR="00370DAA" w:rsidRPr="00413857" w:rsidRDefault="00370DAA" w:rsidP="004F4DCD">
      <w:r w:rsidRPr="00413857">
        <w:t>Note that this statement should be given in the top of the module before any declaration of functions or procedures. Later on, in a function or a procedure you may use the variable xValue.</w:t>
      </w:r>
      <w:r w:rsidR="007144AD" w:rsidRPr="00413857">
        <w:t xml:space="preserve"> Note that the xValue will be available in all procedures and functions in the module where it is defined. This means that you might give a value to xValue in one function, and then use this value in another function.</w:t>
      </w:r>
    </w:p>
    <w:p w:rsidR="007144AD" w:rsidRPr="00413857" w:rsidRDefault="007144AD" w:rsidP="004F4DCD"/>
    <w:p w:rsidR="007144AD" w:rsidRPr="00413857" w:rsidRDefault="007144AD" w:rsidP="004F4DCD">
      <w:r w:rsidRPr="00413857">
        <w:t>Sometimes you want variables to be available from all functions in all modules. You then use the Public</w:t>
      </w:r>
      <w:r w:rsidR="00931129" w:rsidRPr="00413857">
        <w:fldChar w:fldCharType="begin"/>
      </w:r>
      <w:r w:rsidR="00931129" w:rsidRPr="00413857">
        <w:instrText xml:space="preserve"> XE "</w:instrText>
      </w:r>
      <w:r w:rsidR="00B46CD5" w:rsidRPr="00413857">
        <w:instrText>P</w:instrText>
      </w:r>
      <w:r w:rsidR="00931129" w:rsidRPr="00413857">
        <w:instrText xml:space="preserve">ublic" </w:instrText>
      </w:r>
      <w:r w:rsidR="00931129" w:rsidRPr="00413857">
        <w:fldChar w:fldCharType="end"/>
      </w:r>
      <w:r w:rsidRPr="00413857">
        <w:t xml:space="preserve"> statement, e.g. </w:t>
      </w:r>
    </w:p>
    <w:p w:rsidR="007144AD" w:rsidRPr="00413857" w:rsidRDefault="007144AD" w:rsidP="004F4DCD"/>
    <w:p w:rsidR="007144AD" w:rsidRPr="00413857" w:rsidRDefault="007144AD" w:rsidP="007144AD">
      <w:pPr>
        <w:rPr>
          <w:rFonts w:ascii="Courier New" w:hAnsi="Courier New" w:cs="Courier New"/>
          <w:b/>
        </w:rPr>
      </w:pPr>
      <w:r w:rsidRPr="00413857">
        <w:rPr>
          <w:rFonts w:ascii="Courier New" w:hAnsi="Courier New" w:cs="Courier New"/>
          <w:b/>
        </w:rPr>
        <w:t>Public TimeUnit As String</w:t>
      </w:r>
    </w:p>
    <w:p w:rsidR="007144AD" w:rsidRPr="00413857" w:rsidRDefault="007144AD" w:rsidP="004F4DCD"/>
    <w:p w:rsidR="007144AD" w:rsidRPr="00413857" w:rsidRDefault="007144AD" w:rsidP="004F4DCD">
      <w:r w:rsidRPr="00413857">
        <w:t xml:space="preserve">You might in one module, e.g. the InitModule write a function that set the TimeUnit, e.g. </w:t>
      </w:r>
    </w:p>
    <w:p w:rsidR="007144AD" w:rsidRPr="00413857" w:rsidRDefault="007144AD" w:rsidP="004F4DCD">
      <w:pPr>
        <w:rPr>
          <w:rFonts w:ascii="Courier New" w:hAnsi="Courier New" w:cs="Courier New"/>
          <w:b/>
        </w:rPr>
      </w:pPr>
    </w:p>
    <w:p w:rsidR="007144AD" w:rsidRPr="00413857" w:rsidRDefault="007144AD" w:rsidP="004F4DCD">
      <w:pPr>
        <w:rPr>
          <w:rFonts w:ascii="Courier New" w:hAnsi="Courier New" w:cs="Courier New"/>
          <w:b/>
        </w:rPr>
      </w:pPr>
      <w:r w:rsidRPr="00413857">
        <w:rPr>
          <w:rFonts w:ascii="Courier New" w:hAnsi="Courier New" w:cs="Courier New"/>
          <w:b/>
        </w:rPr>
        <w:lastRenderedPageBreak/>
        <w:t>TimeUnit = ”Hours”</w:t>
      </w:r>
    </w:p>
    <w:p w:rsidR="007144AD" w:rsidRPr="00413857" w:rsidRDefault="007144AD" w:rsidP="004F4DCD"/>
    <w:p w:rsidR="007144AD" w:rsidRPr="00413857" w:rsidRDefault="007144AD" w:rsidP="004F4DCD">
      <w:r w:rsidRPr="00413857">
        <w:t>and you then access the value from another module, e.g.</w:t>
      </w:r>
    </w:p>
    <w:p w:rsidR="007144AD" w:rsidRPr="00413857" w:rsidRDefault="007144AD" w:rsidP="004F4DCD"/>
    <w:p w:rsidR="007144AD" w:rsidRPr="00413857" w:rsidRDefault="007144AD" w:rsidP="004F4DCD">
      <w:pPr>
        <w:rPr>
          <w:rFonts w:ascii="Courier New" w:hAnsi="Courier New" w:cs="Courier New"/>
          <w:b/>
        </w:rPr>
      </w:pPr>
      <w:r w:rsidRPr="00413857">
        <w:rPr>
          <w:rFonts w:ascii="Courier New" w:hAnsi="Courier New" w:cs="Courier New"/>
          <w:b/>
        </w:rPr>
        <w:t>MsgBox ”The time unit is ” &amp; TimeUnit</w:t>
      </w:r>
    </w:p>
    <w:p w:rsidR="007144AD" w:rsidRPr="00413857" w:rsidRDefault="007144AD" w:rsidP="004F4DCD"/>
    <w:p w:rsidR="007144AD" w:rsidRPr="00413857" w:rsidRDefault="007144AD" w:rsidP="004F4DCD"/>
    <w:p w:rsidR="007144AD" w:rsidRPr="00413857" w:rsidRDefault="007144AD" w:rsidP="004F4DCD">
      <w:r w:rsidRPr="00413857">
        <w:t xml:space="preserve">Most variables you need should however, only be defined within one function. E.g. if you need a counter, you define it within one function, e.g. </w:t>
      </w:r>
    </w:p>
    <w:p w:rsidR="007144AD" w:rsidRPr="00413857" w:rsidRDefault="007144AD" w:rsidP="004F4DCD"/>
    <w:p w:rsidR="007144AD" w:rsidRPr="00413857" w:rsidRDefault="007144AD" w:rsidP="007144AD">
      <w:pPr>
        <w:keepNext/>
        <w:rPr>
          <w:rFonts w:ascii="Courier New" w:hAnsi="Courier New"/>
          <w:bCs/>
          <w:sz w:val="20"/>
          <w:szCs w:val="20"/>
        </w:rPr>
      </w:pPr>
      <w:r w:rsidRPr="00413857">
        <w:rPr>
          <w:rFonts w:ascii="Courier New" w:hAnsi="Courier New"/>
          <w:bCs/>
          <w:sz w:val="20"/>
          <w:szCs w:val="20"/>
        </w:rPr>
        <w:t>Function Sum1To10()</w:t>
      </w:r>
    </w:p>
    <w:p w:rsidR="007144AD" w:rsidRPr="00413857" w:rsidRDefault="007144AD" w:rsidP="007144AD">
      <w:pPr>
        <w:keepNext/>
        <w:rPr>
          <w:rFonts w:ascii="Courier New" w:hAnsi="Courier New"/>
          <w:bCs/>
          <w:sz w:val="20"/>
          <w:szCs w:val="20"/>
        </w:rPr>
      </w:pPr>
      <w:r w:rsidRPr="00413857">
        <w:rPr>
          <w:rFonts w:ascii="Courier New" w:hAnsi="Courier New"/>
          <w:bCs/>
          <w:sz w:val="20"/>
          <w:szCs w:val="20"/>
        </w:rPr>
        <w:t>Dim</w:t>
      </w:r>
      <w:r w:rsidR="009A1C33" w:rsidRPr="00413857">
        <w:rPr>
          <w:rFonts w:ascii="Courier New" w:hAnsi="Courier New"/>
          <w:bCs/>
          <w:sz w:val="20"/>
          <w:szCs w:val="20"/>
        </w:rPr>
        <w:t xml:space="preserve"> </w:t>
      </w:r>
      <w:r w:rsidRPr="00413857">
        <w:rPr>
          <w:rFonts w:ascii="Courier New" w:hAnsi="Courier New"/>
          <w:bCs/>
          <w:sz w:val="20"/>
          <w:szCs w:val="20"/>
        </w:rPr>
        <w:t>x as integer</w:t>
      </w:r>
    </w:p>
    <w:p w:rsidR="007144AD" w:rsidRPr="00413857" w:rsidRDefault="007144AD" w:rsidP="007144AD">
      <w:pPr>
        <w:keepNext/>
        <w:rPr>
          <w:rFonts w:ascii="Courier New" w:hAnsi="Courier New"/>
          <w:bCs/>
          <w:sz w:val="20"/>
          <w:szCs w:val="20"/>
        </w:rPr>
      </w:pPr>
      <w:r w:rsidRPr="00413857">
        <w:rPr>
          <w:rFonts w:ascii="Courier New" w:hAnsi="Courier New"/>
          <w:bCs/>
          <w:sz w:val="20"/>
          <w:szCs w:val="20"/>
        </w:rPr>
        <w:t>Dim s as single</w:t>
      </w:r>
    </w:p>
    <w:p w:rsidR="00660447" w:rsidRPr="00413857" w:rsidRDefault="00660447" w:rsidP="007144AD">
      <w:pPr>
        <w:keepNext/>
        <w:rPr>
          <w:rFonts w:ascii="Courier New" w:hAnsi="Courier New"/>
          <w:bCs/>
          <w:sz w:val="20"/>
          <w:szCs w:val="20"/>
        </w:rPr>
      </w:pPr>
      <w:r w:rsidRPr="00413857">
        <w:rPr>
          <w:rFonts w:ascii="Courier New" w:hAnsi="Courier New"/>
          <w:bCs/>
          <w:sz w:val="20"/>
          <w:szCs w:val="20"/>
        </w:rPr>
        <w:t>X=0</w:t>
      </w:r>
    </w:p>
    <w:p w:rsidR="007144AD" w:rsidRPr="00413857" w:rsidRDefault="007144AD" w:rsidP="007144AD">
      <w:pPr>
        <w:keepNext/>
        <w:rPr>
          <w:rFonts w:ascii="Courier New" w:hAnsi="Courier New"/>
          <w:bCs/>
          <w:sz w:val="20"/>
          <w:szCs w:val="20"/>
        </w:rPr>
      </w:pPr>
      <w:r w:rsidRPr="00413857">
        <w:rPr>
          <w:rFonts w:ascii="Courier New" w:hAnsi="Courier New"/>
          <w:bCs/>
          <w:sz w:val="20"/>
          <w:szCs w:val="20"/>
        </w:rPr>
        <w:t>For x = 1 To 10</w:t>
      </w:r>
    </w:p>
    <w:p w:rsidR="007144AD" w:rsidRPr="00413857" w:rsidRDefault="007144AD" w:rsidP="007144AD">
      <w:pPr>
        <w:keepNext/>
        <w:rPr>
          <w:rFonts w:ascii="Courier New" w:hAnsi="Courier New"/>
          <w:bCs/>
          <w:sz w:val="20"/>
          <w:szCs w:val="20"/>
        </w:rPr>
      </w:pPr>
      <w:r w:rsidRPr="00413857">
        <w:rPr>
          <w:rFonts w:ascii="Courier New" w:hAnsi="Courier New"/>
          <w:bCs/>
          <w:sz w:val="20"/>
          <w:szCs w:val="20"/>
        </w:rPr>
        <w:tab/>
        <w:t>s = s + x</w:t>
      </w:r>
    </w:p>
    <w:p w:rsidR="007144AD" w:rsidRPr="00413857" w:rsidRDefault="007144AD" w:rsidP="007144AD">
      <w:pPr>
        <w:keepNext/>
        <w:rPr>
          <w:rFonts w:ascii="Courier New" w:hAnsi="Courier New"/>
          <w:bCs/>
          <w:sz w:val="20"/>
          <w:szCs w:val="20"/>
        </w:rPr>
      </w:pPr>
      <w:r w:rsidRPr="00413857">
        <w:rPr>
          <w:rFonts w:ascii="Courier New" w:hAnsi="Courier New"/>
          <w:bCs/>
          <w:sz w:val="20"/>
          <w:szCs w:val="20"/>
        </w:rPr>
        <w:t>Next x</w:t>
      </w:r>
    </w:p>
    <w:p w:rsidR="007144AD" w:rsidRPr="00413857" w:rsidRDefault="007144AD" w:rsidP="007144AD">
      <w:pPr>
        <w:keepNext/>
        <w:rPr>
          <w:rFonts w:ascii="Courier New" w:hAnsi="Courier New"/>
          <w:bCs/>
          <w:sz w:val="20"/>
          <w:szCs w:val="20"/>
        </w:rPr>
      </w:pPr>
      <w:r w:rsidRPr="00413857">
        <w:rPr>
          <w:rFonts w:ascii="Courier New" w:hAnsi="Courier New"/>
          <w:bCs/>
          <w:sz w:val="20"/>
          <w:szCs w:val="20"/>
        </w:rPr>
        <w:t>Sum1To10 = s</w:t>
      </w:r>
    </w:p>
    <w:p w:rsidR="007144AD" w:rsidRPr="00413857" w:rsidRDefault="007144AD" w:rsidP="007144AD">
      <w:pPr>
        <w:keepNext/>
      </w:pPr>
      <w:r w:rsidRPr="00413857">
        <w:rPr>
          <w:rFonts w:ascii="Courier New" w:hAnsi="Courier New"/>
          <w:bCs/>
          <w:sz w:val="20"/>
          <w:szCs w:val="20"/>
        </w:rPr>
        <w:t>End Function</w:t>
      </w:r>
    </w:p>
    <w:p w:rsidR="007144AD" w:rsidRPr="00413857" w:rsidRDefault="007144AD" w:rsidP="007144AD">
      <w:pPr>
        <w:pStyle w:val="Caption"/>
      </w:pPr>
      <w:bookmarkStart w:id="34" w:name="_Ref145399075"/>
      <w:r w:rsidRPr="00413857">
        <w:t xml:space="preserve">Figure </w:t>
      </w:r>
      <w:fldSimple w:instr=" SEQ Figure \* ARABIC ">
        <w:r w:rsidR="00706C11">
          <w:rPr>
            <w:noProof/>
          </w:rPr>
          <w:t>8</w:t>
        </w:r>
      </w:fldSimple>
      <w:bookmarkEnd w:id="34"/>
      <w:r w:rsidRPr="00413857">
        <w:t xml:space="preserve"> Using the Dim</w:t>
      </w:r>
      <w:r w:rsidR="00931129" w:rsidRPr="00413857">
        <w:fldChar w:fldCharType="begin"/>
      </w:r>
      <w:r w:rsidR="00931129" w:rsidRPr="00413857">
        <w:instrText xml:space="preserve"> XE "Dim" </w:instrText>
      </w:r>
      <w:r w:rsidR="00931129" w:rsidRPr="00413857">
        <w:fldChar w:fldCharType="end"/>
      </w:r>
      <w:r w:rsidRPr="00413857">
        <w:t xml:space="preserve"> statement</w:t>
      </w:r>
    </w:p>
    <w:p w:rsidR="007144AD" w:rsidRPr="00413857" w:rsidRDefault="007144AD" w:rsidP="004F4DCD"/>
    <w:p w:rsidR="007144AD" w:rsidRPr="00413857" w:rsidRDefault="007144AD" w:rsidP="004F4DCD">
      <w:r w:rsidRPr="00413857">
        <w:t xml:space="preserve">In </w:t>
      </w:r>
      <w:r w:rsidRPr="00413857">
        <w:fldChar w:fldCharType="begin"/>
      </w:r>
      <w:r w:rsidRPr="00413857">
        <w:instrText xml:space="preserve"> REF _Ref145399075 \h </w:instrText>
      </w:r>
      <w:r w:rsidR="00413857">
        <w:instrText xml:space="preserve"> \* MERGEFORMAT </w:instrText>
      </w:r>
      <w:r w:rsidRPr="00413857">
        <w:fldChar w:fldCharType="separate"/>
      </w:r>
      <w:r w:rsidR="00706C11" w:rsidRPr="00413857">
        <w:t xml:space="preserve">Figure </w:t>
      </w:r>
      <w:r w:rsidR="00706C11">
        <w:rPr>
          <w:noProof/>
        </w:rPr>
        <w:t>8</w:t>
      </w:r>
      <w:r w:rsidRPr="00413857">
        <w:fldChar w:fldCharType="end"/>
      </w:r>
      <w:r w:rsidRPr="00413857">
        <w:t xml:space="preserve"> we have used the Dim</w:t>
      </w:r>
      <w:r w:rsidR="00931129" w:rsidRPr="00413857">
        <w:fldChar w:fldCharType="begin"/>
      </w:r>
      <w:r w:rsidR="00931129" w:rsidRPr="00413857">
        <w:instrText xml:space="preserve"> XE "Dim" </w:instrText>
      </w:r>
      <w:r w:rsidR="00931129" w:rsidRPr="00413857">
        <w:fldChar w:fldCharType="end"/>
      </w:r>
      <w:r w:rsidRPr="00413857">
        <w:t xml:space="preserve"> statement to define the variables x and s. Note that x and s would not be available form other functions. But, you may define x in another function and use x in the same way in that other function.</w:t>
      </w:r>
      <w:r w:rsidR="00D63867" w:rsidRPr="00413857">
        <w:t xml:space="preserve"> Note all Dim statements should be specified before any executable code.</w:t>
      </w:r>
    </w:p>
    <w:p w:rsidR="00D63867" w:rsidRPr="00413857" w:rsidRDefault="00D63867" w:rsidP="004F4DCD"/>
    <w:p w:rsidR="00D63867" w:rsidRPr="00413857" w:rsidRDefault="00D63867" w:rsidP="00D63867"/>
    <w:p w:rsidR="00D63867" w:rsidRPr="00413857" w:rsidRDefault="00D63867" w:rsidP="00D63867">
      <w:r w:rsidRPr="00413857">
        <w:t>Sometimes you want do define constants rather than variables. For example you might want to specify a constant for gravity, and you write:</w:t>
      </w:r>
    </w:p>
    <w:p w:rsidR="00D63867" w:rsidRPr="00413857" w:rsidRDefault="00D63867" w:rsidP="00D63867"/>
    <w:p w:rsidR="00D63867" w:rsidRPr="00413857" w:rsidRDefault="00D63867" w:rsidP="00D63867">
      <w:pPr>
        <w:rPr>
          <w:rFonts w:ascii="Courier New" w:hAnsi="Courier New" w:cs="Courier New"/>
          <w:b/>
        </w:rPr>
      </w:pPr>
      <w:r w:rsidRPr="00413857">
        <w:rPr>
          <w:rFonts w:ascii="Courier New" w:hAnsi="Courier New" w:cs="Courier New"/>
          <w:b/>
        </w:rPr>
        <w:t>Const gravity As Single = 9.81</w:t>
      </w:r>
      <w:r w:rsidR="00B46CD5" w:rsidRPr="00413857">
        <w:rPr>
          <w:rFonts w:ascii="Courier New" w:hAnsi="Courier New" w:cs="Courier New"/>
          <w:b/>
        </w:rPr>
        <w:fldChar w:fldCharType="begin"/>
      </w:r>
      <w:r w:rsidR="00B46CD5" w:rsidRPr="00413857">
        <w:instrText xml:space="preserve"> XE "Const" </w:instrText>
      </w:r>
      <w:r w:rsidR="00B46CD5" w:rsidRPr="00413857">
        <w:rPr>
          <w:rFonts w:ascii="Courier New" w:hAnsi="Courier New" w:cs="Courier New"/>
          <w:b/>
        </w:rPr>
        <w:fldChar w:fldCharType="end"/>
      </w:r>
    </w:p>
    <w:p w:rsidR="00D63867" w:rsidRPr="00413857" w:rsidRDefault="00D63867" w:rsidP="00D63867"/>
    <w:p w:rsidR="00D63867" w:rsidRPr="00413857" w:rsidRDefault="00D63867" w:rsidP="00D63867">
      <w:r w:rsidRPr="00413857">
        <w:t>A constant statement could be specified either in the declarations part of the module (top of module), or the declaration part of the function (i.e. before any executable code)</w:t>
      </w:r>
    </w:p>
    <w:p w:rsidR="00D63867" w:rsidRPr="00413857" w:rsidRDefault="00D63867" w:rsidP="00D63867"/>
    <w:p w:rsidR="00D63867" w:rsidRPr="00413857" w:rsidRDefault="00D63867" w:rsidP="004F4DCD">
      <w:r w:rsidRPr="00413857">
        <w:t>Passing arguments</w:t>
      </w:r>
      <w:r w:rsidR="00931129" w:rsidRPr="00413857">
        <w:fldChar w:fldCharType="begin"/>
      </w:r>
      <w:r w:rsidR="00931129" w:rsidRPr="00413857">
        <w:instrText xml:space="preserve"> XE "arguments" </w:instrText>
      </w:r>
      <w:r w:rsidR="00931129" w:rsidRPr="00413857">
        <w:fldChar w:fldCharType="end"/>
      </w:r>
      <w:r w:rsidRPr="00413857">
        <w:t xml:space="preserve"> to a function or a procedure is accomplished by the statements in the header of the function. When you define the function, you also define the variable types to be passed, whereas when you call the function you only pass the variables, or values, e.g.</w:t>
      </w:r>
    </w:p>
    <w:p w:rsidR="00D63867" w:rsidRPr="00413857" w:rsidRDefault="00D63867" w:rsidP="004F4DCD"/>
    <w:p w:rsidR="00D63867" w:rsidRPr="00413857" w:rsidRDefault="00D63867" w:rsidP="00D63867">
      <w:pPr>
        <w:keepNext/>
        <w:rPr>
          <w:rFonts w:ascii="Courier New" w:hAnsi="Courier New"/>
          <w:bCs/>
          <w:sz w:val="20"/>
          <w:szCs w:val="20"/>
        </w:rPr>
      </w:pPr>
      <w:r w:rsidRPr="00413857">
        <w:rPr>
          <w:rFonts w:ascii="Courier New" w:hAnsi="Courier New"/>
          <w:bCs/>
          <w:sz w:val="20"/>
          <w:szCs w:val="20"/>
        </w:rPr>
        <w:t>Function MySum(x As Single, y As Single)</w:t>
      </w:r>
    </w:p>
    <w:p w:rsidR="00D63867" w:rsidRPr="00413857" w:rsidRDefault="00D63867" w:rsidP="00D63867">
      <w:pPr>
        <w:keepNext/>
        <w:rPr>
          <w:rFonts w:ascii="Courier New" w:hAnsi="Courier New"/>
          <w:bCs/>
          <w:sz w:val="20"/>
          <w:szCs w:val="20"/>
        </w:rPr>
      </w:pPr>
      <w:r w:rsidRPr="00413857">
        <w:rPr>
          <w:rFonts w:ascii="Courier New" w:hAnsi="Courier New"/>
          <w:bCs/>
          <w:sz w:val="20"/>
          <w:szCs w:val="20"/>
        </w:rPr>
        <w:t>MySum = x + y</w:t>
      </w:r>
    </w:p>
    <w:p w:rsidR="00D63867" w:rsidRPr="00413857" w:rsidRDefault="00D63867" w:rsidP="00D63867">
      <w:pPr>
        <w:keepNext/>
      </w:pPr>
      <w:r w:rsidRPr="00413857">
        <w:rPr>
          <w:rFonts w:ascii="Courier New" w:hAnsi="Courier New"/>
          <w:bCs/>
          <w:sz w:val="20"/>
          <w:szCs w:val="20"/>
        </w:rPr>
        <w:t>End Function</w:t>
      </w:r>
    </w:p>
    <w:p w:rsidR="00D63867" w:rsidRPr="00413857" w:rsidRDefault="00D63867" w:rsidP="00D63867">
      <w:pPr>
        <w:pStyle w:val="Caption"/>
      </w:pPr>
      <w:r w:rsidRPr="00413857">
        <w:t xml:space="preserve">Figure </w:t>
      </w:r>
      <w:fldSimple w:instr=" SEQ Figure \* ARABIC ">
        <w:r w:rsidR="00706C11">
          <w:rPr>
            <w:noProof/>
          </w:rPr>
          <w:t>9</w:t>
        </w:r>
      </w:fldSimple>
      <w:r w:rsidRPr="00413857">
        <w:t xml:space="preserve"> Specification of arguments</w:t>
      </w:r>
    </w:p>
    <w:p w:rsidR="00D63867" w:rsidRPr="00413857" w:rsidRDefault="00D63867" w:rsidP="004F4DCD"/>
    <w:p w:rsidR="00D63867" w:rsidRPr="00413857" w:rsidRDefault="00D63867" w:rsidP="004F4DCD">
      <w:r w:rsidRPr="00413857">
        <w:t xml:space="preserve">You might then later from another function call MySum, e.g. </w:t>
      </w:r>
      <w:r w:rsidRPr="00413857">
        <w:rPr>
          <w:rFonts w:ascii="Courier New" w:hAnsi="Courier New" w:cs="Courier New"/>
          <w:b/>
        </w:rPr>
        <w:t>x = MySum(3, 4)</w:t>
      </w:r>
      <w:r w:rsidRPr="00413857">
        <w:t xml:space="preserve">. </w:t>
      </w:r>
      <w:r w:rsidR="00AA3EEE" w:rsidRPr="00413857">
        <w:t>Note that if you define an argument as e.g. Single, you cannot call the function with a variable of e.g. Integer type. See the reference manual for variable types to use within VBA</w:t>
      </w:r>
      <w:r w:rsidR="00E21CED" w:rsidRPr="00413857">
        <w:fldChar w:fldCharType="begin"/>
      </w:r>
      <w:r w:rsidR="00E21CED" w:rsidRPr="00413857">
        <w:instrText xml:space="preserve"> XE "VBA" </w:instrText>
      </w:r>
      <w:r w:rsidR="00E21CED" w:rsidRPr="00413857">
        <w:fldChar w:fldCharType="end"/>
      </w:r>
      <w:r w:rsidR="00AA3EEE" w:rsidRPr="00413857">
        <w:t>.</w:t>
      </w:r>
    </w:p>
    <w:p w:rsidR="00AA3EEE" w:rsidRPr="00413857" w:rsidRDefault="00AA3EEE" w:rsidP="004F4DCD"/>
    <w:p w:rsidR="00AA3EEE" w:rsidRPr="00413857" w:rsidRDefault="00660447" w:rsidP="004F4DCD">
      <w:r w:rsidRPr="00413857">
        <w:t>Loops</w:t>
      </w:r>
      <w:r w:rsidR="00931129" w:rsidRPr="00413857">
        <w:fldChar w:fldCharType="begin"/>
      </w:r>
      <w:r w:rsidR="00931129" w:rsidRPr="00413857">
        <w:instrText xml:space="preserve"> XE "Loops" </w:instrText>
      </w:r>
      <w:r w:rsidR="00931129" w:rsidRPr="00413857">
        <w:fldChar w:fldCharType="end"/>
      </w:r>
      <w:r w:rsidRPr="00413857">
        <w:t xml:space="preserve"> are programming constructions that you will need. The simples loops are accomplished either by the </w:t>
      </w:r>
      <w:r w:rsidRPr="00413857">
        <w:rPr>
          <w:rFonts w:ascii="Courier New" w:hAnsi="Courier New" w:cs="Courier New"/>
          <w:b/>
        </w:rPr>
        <w:t>For</w:t>
      </w:r>
      <w:r w:rsidRPr="00413857">
        <w:t xml:space="preserve"> statement</w:t>
      </w:r>
      <w:r w:rsidR="00931129" w:rsidRPr="00413857">
        <w:fldChar w:fldCharType="begin"/>
      </w:r>
      <w:r w:rsidR="00931129" w:rsidRPr="00413857">
        <w:instrText xml:space="preserve"> XE "For statement" </w:instrText>
      </w:r>
      <w:r w:rsidR="00931129" w:rsidRPr="00413857">
        <w:fldChar w:fldCharType="end"/>
      </w:r>
      <w:r w:rsidRPr="00413857">
        <w:t xml:space="preserve">, or the </w:t>
      </w:r>
      <w:r w:rsidRPr="00413857">
        <w:rPr>
          <w:rFonts w:ascii="Courier New" w:hAnsi="Courier New" w:cs="Courier New"/>
          <w:b/>
        </w:rPr>
        <w:t>Do</w:t>
      </w:r>
      <w:r w:rsidRPr="00413857">
        <w:t xml:space="preserve"> statement</w:t>
      </w:r>
      <w:r w:rsidR="00931129" w:rsidRPr="00413857">
        <w:fldChar w:fldCharType="begin"/>
      </w:r>
      <w:r w:rsidR="00931129" w:rsidRPr="00413857">
        <w:instrText xml:space="preserve"> </w:instrText>
      </w:r>
      <w:r w:rsidR="00931129" w:rsidRPr="00413857">
        <w:lastRenderedPageBreak/>
        <w:instrText xml:space="preserve">XE "Do statement" </w:instrText>
      </w:r>
      <w:r w:rsidR="00931129" w:rsidRPr="00413857">
        <w:fldChar w:fldCharType="end"/>
      </w:r>
      <w:r w:rsidRPr="00413857">
        <w:t>. In the following function two loop constructions are used to count the numbers from 1 to 10:</w:t>
      </w:r>
    </w:p>
    <w:p w:rsidR="00660447" w:rsidRPr="00413857" w:rsidRDefault="00660447" w:rsidP="004F4DCD"/>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Function Sum1To10()</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Dim</w:t>
      </w:r>
      <w:r w:rsidR="00931129" w:rsidRPr="00413857">
        <w:rPr>
          <w:rFonts w:ascii="Courier New" w:hAnsi="Courier New"/>
          <w:bCs/>
          <w:sz w:val="20"/>
          <w:szCs w:val="20"/>
        </w:rPr>
        <w:fldChar w:fldCharType="begin"/>
      </w:r>
      <w:r w:rsidR="00931129" w:rsidRPr="00413857">
        <w:instrText xml:space="preserve"> XE "Dim" </w:instrText>
      </w:r>
      <w:r w:rsidR="00931129" w:rsidRPr="00413857">
        <w:rPr>
          <w:rFonts w:ascii="Courier New" w:hAnsi="Courier New"/>
          <w:bCs/>
          <w:sz w:val="20"/>
          <w:szCs w:val="20"/>
        </w:rPr>
        <w:fldChar w:fldCharType="end"/>
      </w:r>
      <w:r w:rsidRPr="00413857">
        <w:rPr>
          <w:rFonts w:ascii="Courier New" w:hAnsi="Courier New"/>
          <w:bCs/>
          <w:sz w:val="20"/>
          <w:szCs w:val="20"/>
        </w:rPr>
        <w:t xml:space="preserve"> x As Integer</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Dim</w:t>
      </w:r>
      <w:r w:rsidR="00931129" w:rsidRPr="00413857">
        <w:rPr>
          <w:rFonts w:ascii="Courier New" w:hAnsi="Courier New"/>
          <w:bCs/>
          <w:sz w:val="20"/>
          <w:szCs w:val="20"/>
        </w:rPr>
        <w:fldChar w:fldCharType="begin"/>
      </w:r>
      <w:r w:rsidR="00931129" w:rsidRPr="00413857">
        <w:instrText xml:space="preserve"> XE "Dim" </w:instrText>
      </w:r>
      <w:r w:rsidR="00931129" w:rsidRPr="00413857">
        <w:rPr>
          <w:rFonts w:ascii="Courier New" w:hAnsi="Courier New"/>
          <w:bCs/>
          <w:sz w:val="20"/>
          <w:szCs w:val="20"/>
        </w:rPr>
        <w:fldChar w:fldCharType="end"/>
      </w:r>
      <w:r w:rsidRPr="00413857">
        <w:rPr>
          <w:rFonts w:ascii="Courier New" w:hAnsi="Courier New"/>
          <w:bCs/>
          <w:sz w:val="20"/>
          <w:szCs w:val="20"/>
        </w:rPr>
        <w:t xml:space="preserve"> s As Single</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s = 0</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For x = 1 To 10</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 xml:space="preserve">    s = s + x</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Next x</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Debug.Print s</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s = 0</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x = 0</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Do While x &lt; 10</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 xml:space="preserve">    x = x + 1</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 xml:space="preserve">    s = s + x</w:t>
      </w:r>
    </w:p>
    <w:p w:rsidR="00660447" w:rsidRPr="00413857" w:rsidRDefault="00660447" w:rsidP="00660447">
      <w:pPr>
        <w:keepNext/>
        <w:rPr>
          <w:rFonts w:ascii="Courier New" w:hAnsi="Courier New"/>
          <w:bCs/>
          <w:sz w:val="20"/>
          <w:szCs w:val="20"/>
        </w:rPr>
      </w:pPr>
      <w:smartTag w:uri="urn:schemas-microsoft-com:office:smarttags" w:element="place">
        <w:r w:rsidRPr="00413857">
          <w:rPr>
            <w:rFonts w:ascii="Courier New" w:hAnsi="Courier New"/>
            <w:bCs/>
            <w:sz w:val="20"/>
            <w:szCs w:val="20"/>
          </w:rPr>
          <w:t>Loop</w:t>
        </w:r>
      </w:smartTag>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Debug.Print s</w:t>
      </w:r>
    </w:p>
    <w:p w:rsidR="00660447" w:rsidRPr="00413857" w:rsidRDefault="00660447" w:rsidP="00660447">
      <w:pPr>
        <w:keepNext/>
        <w:rPr>
          <w:rFonts w:ascii="Courier New" w:hAnsi="Courier New"/>
          <w:bCs/>
          <w:sz w:val="20"/>
          <w:szCs w:val="20"/>
        </w:rPr>
      </w:pPr>
      <w:r w:rsidRPr="00413857">
        <w:rPr>
          <w:rFonts w:ascii="Courier New" w:hAnsi="Courier New"/>
          <w:bCs/>
          <w:sz w:val="20"/>
          <w:szCs w:val="20"/>
        </w:rPr>
        <w:t>End Function</w:t>
      </w:r>
    </w:p>
    <w:p w:rsidR="00D63867" w:rsidRPr="00413857" w:rsidRDefault="00660447" w:rsidP="00660447">
      <w:pPr>
        <w:pStyle w:val="Caption"/>
      </w:pPr>
      <w:r w:rsidRPr="00413857">
        <w:t xml:space="preserve">Figure </w:t>
      </w:r>
      <w:fldSimple w:instr=" SEQ Figure \* ARABIC ">
        <w:r w:rsidR="00706C11">
          <w:rPr>
            <w:noProof/>
          </w:rPr>
          <w:t>10</w:t>
        </w:r>
      </w:fldSimple>
      <w:r w:rsidRPr="00413857">
        <w:t xml:space="preserve"> </w:t>
      </w:r>
      <w:smartTag w:uri="urn:schemas-microsoft-com:office:smarttags" w:element="place">
        <w:r w:rsidRPr="00413857">
          <w:t>Loop</w:t>
        </w:r>
      </w:smartTag>
      <w:r w:rsidRPr="00413857">
        <w:t xml:space="preserve"> constructions</w:t>
      </w:r>
    </w:p>
    <w:p w:rsidR="00D63867" w:rsidRPr="00413857" w:rsidRDefault="00D63867" w:rsidP="004F4DCD"/>
    <w:p w:rsidR="00660447" w:rsidRPr="00413857" w:rsidRDefault="00660447" w:rsidP="004F4DCD">
      <w:r w:rsidRPr="00413857">
        <w:t xml:space="preserve">In the first construction we use the </w:t>
      </w:r>
      <w:r w:rsidRPr="00413857">
        <w:rPr>
          <w:rFonts w:ascii="Courier New" w:hAnsi="Courier New" w:cs="Courier New"/>
          <w:b/>
        </w:rPr>
        <w:t>For</w:t>
      </w:r>
      <w:r w:rsidRPr="00413857">
        <w:t xml:space="preserve"> statement to specify the start, end, and optional the increment of the counter variable x. Here we might have specified </w:t>
      </w:r>
    </w:p>
    <w:p w:rsidR="00660447" w:rsidRPr="00413857" w:rsidRDefault="00660447" w:rsidP="004F4DCD"/>
    <w:p w:rsidR="00660447" w:rsidRPr="00413857" w:rsidRDefault="00660447" w:rsidP="004F4DCD">
      <w:pPr>
        <w:rPr>
          <w:rFonts w:ascii="Courier New" w:hAnsi="Courier New" w:cs="Courier New"/>
          <w:b/>
        </w:rPr>
      </w:pPr>
      <w:r w:rsidRPr="00413857">
        <w:rPr>
          <w:rFonts w:ascii="Courier New" w:hAnsi="Courier New" w:cs="Courier New"/>
          <w:b/>
        </w:rPr>
        <w:t xml:space="preserve">For x = </w:t>
      </w:r>
      <w:r w:rsidR="009A1C33" w:rsidRPr="00413857">
        <w:rPr>
          <w:rFonts w:ascii="Courier New" w:hAnsi="Courier New" w:cs="Courier New"/>
          <w:b/>
        </w:rPr>
        <w:t>2</w:t>
      </w:r>
      <w:r w:rsidRPr="00413857">
        <w:rPr>
          <w:rFonts w:ascii="Courier New" w:hAnsi="Courier New" w:cs="Courier New"/>
          <w:b/>
        </w:rPr>
        <w:t xml:space="preserve"> To 10 Step 2</w:t>
      </w:r>
    </w:p>
    <w:p w:rsidR="00660447" w:rsidRPr="00413857" w:rsidRDefault="00660447" w:rsidP="004F4DCD">
      <w:pPr>
        <w:rPr>
          <w:rFonts w:ascii="Courier New" w:hAnsi="Courier New" w:cs="Courier New"/>
          <w:b/>
        </w:rPr>
      </w:pPr>
    </w:p>
    <w:p w:rsidR="000F0DD0" w:rsidRPr="00413857" w:rsidRDefault="00660447" w:rsidP="004F4DCD">
      <w:r w:rsidRPr="00413857">
        <w:t xml:space="preserve">If we wanted to count only even numbers. </w:t>
      </w:r>
      <w:r w:rsidR="000F0DD0" w:rsidRPr="00413857">
        <w:t xml:space="preserve">The statements to be executed for each step are specified before the </w:t>
      </w:r>
      <w:r w:rsidR="000F0DD0" w:rsidRPr="00413857">
        <w:rPr>
          <w:rFonts w:ascii="Courier New" w:hAnsi="Courier New" w:cs="Courier New"/>
          <w:b/>
        </w:rPr>
        <w:t>Next</w:t>
      </w:r>
      <w:r w:rsidR="000F0DD0" w:rsidRPr="00413857">
        <w:t xml:space="preserve"> statement.</w:t>
      </w:r>
    </w:p>
    <w:p w:rsidR="000F0DD0" w:rsidRPr="00413857" w:rsidRDefault="000F0DD0" w:rsidP="004F4DCD"/>
    <w:p w:rsidR="000F0DD0" w:rsidRPr="00413857" w:rsidRDefault="00660447" w:rsidP="000F0DD0">
      <w:r w:rsidRPr="00413857">
        <w:t>In the</w:t>
      </w:r>
      <w:r w:rsidR="000F0DD0" w:rsidRPr="00413857">
        <w:t xml:space="preserve"> </w:t>
      </w:r>
      <w:r w:rsidRPr="00413857">
        <w:rPr>
          <w:rFonts w:ascii="Courier New" w:hAnsi="Courier New" w:cs="Courier New"/>
          <w:b/>
        </w:rPr>
        <w:t>Do While</w:t>
      </w:r>
      <w:r w:rsidR="00931129" w:rsidRPr="00413857">
        <w:rPr>
          <w:rFonts w:ascii="Courier New" w:hAnsi="Courier New" w:cs="Courier New"/>
          <w:b/>
        </w:rPr>
        <w:fldChar w:fldCharType="begin"/>
      </w:r>
      <w:r w:rsidR="00931129" w:rsidRPr="00413857">
        <w:instrText xml:space="preserve"> XE "Do While" </w:instrText>
      </w:r>
      <w:r w:rsidR="00931129" w:rsidRPr="00413857">
        <w:rPr>
          <w:rFonts w:ascii="Courier New" w:hAnsi="Courier New" w:cs="Courier New"/>
          <w:b/>
        </w:rPr>
        <w:fldChar w:fldCharType="end"/>
      </w:r>
      <w:r w:rsidRPr="00413857">
        <w:t xml:space="preserve"> construction we instruct the computer to repeat as long </w:t>
      </w:r>
      <w:r w:rsidR="000F0DD0" w:rsidRPr="00413857">
        <w:t xml:space="preserve">a logical expression is true. The statements to be executed for each step are specified before the </w:t>
      </w:r>
      <w:smartTag w:uri="urn:schemas-microsoft-com:office:smarttags" w:element="place">
        <w:r w:rsidR="000F0DD0" w:rsidRPr="00413857">
          <w:rPr>
            <w:rFonts w:ascii="Courier New" w:hAnsi="Courier New" w:cs="Courier New"/>
            <w:b/>
          </w:rPr>
          <w:t>Loop</w:t>
        </w:r>
      </w:smartTag>
      <w:r w:rsidR="000F0DD0" w:rsidRPr="00413857">
        <w:t xml:space="preserve"> statement. You might jump out of the loop by an </w:t>
      </w:r>
      <w:r w:rsidR="000F0DD0" w:rsidRPr="00413857">
        <w:rPr>
          <w:rFonts w:ascii="Courier New" w:hAnsi="Courier New" w:cs="Courier New"/>
          <w:b/>
        </w:rPr>
        <w:t>Exit For</w:t>
      </w:r>
      <w:r w:rsidR="000F0DD0" w:rsidRPr="00413857">
        <w:t xml:space="preserve">, or </w:t>
      </w:r>
      <w:r w:rsidR="000F0DD0" w:rsidRPr="00413857">
        <w:rPr>
          <w:rFonts w:ascii="Courier New" w:hAnsi="Courier New" w:cs="Courier New"/>
          <w:b/>
        </w:rPr>
        <w:t>Exit Do</w:t>
      </w:r>
      <w:r w:rsidR="000F0DD0" w:rsidRPr="00413857">
        <w:t xml:space="preserve"> statement within the loop construction.</w:t>
      </w:r>
    </w:p>
    <w:p w:rsidR="000F0DD0" w:rsidRPr="00413857" w:rsidRDefault="000F0DD0" w:rsidP="000F0DD0"/>
    <w:p w:rsidR="000F0DD0" w:rsidRPr="00413857" w:rsidRDefault="000F0DD0" w:rsidP="000F0DD0">
      <w:r w:rsidRPr="00413857">
        <w:t xml:space="preserve">Note that we want a function to return a value, this is done by assigning an expression to the function name at the end of the function, e.g. </w:t>
      </w:r>
    </w:p>
    <w:p w:rsidR="000F0DD0" w:rsidRPr="00413857" w:rsidRDefault="000F0DD0" w:rsidP="000F0DD0"/>
    <w:p w:rsidR="000F0DD0" w:rsidRPr="00413857" w:rsidRDefault="000F0DD0" w:rsidP="000F0DD0">
      <w:pPr>
        <w:rPr>
          <w:rFonts w:ascii="Courier New" w:hAnsi="Courier New" w:cs="Courier New"/>
          <w:b/>
        </w:rPr>
      </w:pPr>
      <w:r w:rsidRPr="00413857">
        <w:rPr>
          <w:rFonts w:ascii="Courier New" w:hAnsi="Courier New" w:cs="Courier New"/>
          <w:b/>
        </w:rPr>
        <w:t>Sum1To10 = s</w:t>
      </w:r>
    </w:p>
    <w:p w:rsidR="000F0DD0" w:rsidRPr="00413857" w:rsidRDefault="000F0DD0" w:rsidP="000F0DD0"/>
    <w:p w:rsidR="00660447" w:rsidRPr="00413857" w:rsidRDefault="000F0DD0" w:rsidP="004F4DCD">
      <w:r w:rsidRPr="00413857">
        <w:t>If a function should not return a value, you could alternatively use a procedure construction, see the Excel reference for further information.</w:t>
      </w:r>
    </w:p>
    <w:p w:rsidR="000F0DD0" w:rsidRPr="00413857" w:rsidRDefault="000F0DD0" w:rsidP="004F4DCD"/>
    <w:p w:rsidR="00995B84" w:rsidRPr="00413857" w:rsidRDefault="00995B84" w:rsidP="00995B84">
      <w:pPr>
        <w:pStyle w:val="Heading2"/>
      </w:pPr>
      <w:bookmarkStart w:id="35" w:name="_Toc392315440"/>
      <w:r w:rsidRPr="00413857">
        <w:t>Simple functions</w:t>
      </w:r>
      <w:bookmarkEnd w:id="35"/>
    </w:p>
    <w:p w:rsidR="004131BA" w:rsidRPr="00413857" w:rsidRDefault="004131BA" w:rsidP="008C5D0F">
      <w:r w:rsidRPr="00413857">
        <w:t xml:space="preserve">In the previous example we calculated the probability of failure on demand (PFD) for the safety valve by a number of steps. A more elegant approach would be to crate a function accomplishing these calculations. In </w:t>
      </w:r>
      <w:r w:rsidRPr="00413857">
        <w:fldChar w:fldCharType="begin"/>
      </w:r>
      <w:r w:rsidRPr="00413857">
        <w:instrText xml:space="preserve"> REF _Ref144815965 \h </w:instrText>
      </w:r>
      <w:r w:rsidR="00413857">
        <w:instrText xml:space="preserve"> \* MERGEFORMAT </w:instrText>
      </w:r>
      <w:r w:rsidRPr="00413857">
        <w:fldChar w:fldCharType="separate"/>
      </w:r>
      <w:r w:rsidR="00706C11" w:rsidRPr="00413857">
        <w:t xml:space="preserve">Figure </w:t>
      </w:r>
      <w:r w:rsidR="00706C11">
        <w:rPr>
          <w:noProof/>
        </w:rPr>
        <w:t>11</w:t>
      </w:r>
      <w:r w:rsidRPr="00413857">
        <w:fldChar w:fldCharType="end"/>
      </w:r>
      <w:r w:rsidRPr="00413857">
        <w:t xml:space="preserve"> we have shown the VBA</w:t>
      </w:r>
      <w:r w:rsidR="00E21CED" w:rsidRPr="00413857">
        <w:fldChar w:fldCharType="begin"/>
      </w:r>
      <w:r w:rsidR="00E21CED" w:rsidRPr="00413857">
        <w:instrText xml:space="preserve"> XE "VBA" </w:instrText>
      </w:r>
      <w:r w:rsidR="00E21CED" w:rsidRPr="00413857">
        <w:fldChar w:fldCharType="end"/>
      </w:r>
      <w:r w:rsidRPr="00413857">
        <w:t xml:space="preserve"> code for the PFDb function, where “b” indicate that the beta-factor model is assumed. VBA (Visual Basic for Applications) is the MS Office programming language. </w:t>
      </w:r>
    </w:p>
    <w:p w:rsidR="004131BA" w:rsidRPr="00413857" w:rsidRDefault="004131BA" w:rsidP="008C5D0F"/>
    <w:p w:rsidR="004131BA" w:rsidRPr="00001559" w:rsidRDefault="003A4C37" w:rsidP="004131BA">
      <w:pPr>
        <w:keepNext/>
        <w:rPr>
          <w:rFonts w:ascii="Courier New" w:hAnsi="Courier New"/>
          <w:b/>
          <w:bCs/>
          <w:sz w:val="20"/>
          <w:szCs w:val="20"/>
        </w:rPr>
      </w:pPr>
      <w:r w:rsidRPr="00001559">
        <w:rPr>
          <w:rFonts w:ascii="Courier New" w:hAnsi="Courier New"/>
          <w:b/>
          <w:bCs/>
          <w:sz w:val="20"/>
          <w:szCs w:val="20"/>
        </w:rPr>
        <w:lastRenderedPageBreak/>
        <w:t>Function PFD</w:t>
      </w:r>
      <w:r w:rsidR="004131BA" w:rsidRPr="00001559">
        <w:rPr>
          <w:rFonts w:ascii="Courier New" w:hAnsi="Courier New"/>
          <w:b/>
          <w:bCs/>
          <w:sz w:val="20"/>
          <w:szCs w:val="20"/>
        </w:rPr>
        <w:t>(lambda As Single, tau As Single, beta As Single, _</w:t>
      </w:r>
    </w:p>
    <w:p w:rsidR="004131BA" w:rsidRPr="00001559" w:rsidRDefault="004131BA" w:rsidP="004131BA">
      <w:pPr>
        <w:keepNext/>
        <w:rPr>
          <w:rFonts w:ascii="Courier New" w:hAnsi="Courier New"/>
          <w:b/>
          <w:bCs/>
          <w:sz w:val="20"/>
          <w:szCs w:val="20"/>
        </w:rPr>
      </w:pPr>
      <w:r w:rsidRPr="00001559">
        <w:rPr>
          <w:rFonts w:ascii="Courier New" w:hAnsi="Courier New"/>
          <w:b/>
          <w:bCs/>
          <w:sz w:val="20"/>
          <w:szCs w:val="20"/>
        </w:rPr>
        <w:t>k As Integer, n As Integer)</w:t>
      </w:r>
    </w:p>
    <w:p w:rsidR="004131BA" w:rsidRPr="00001559" w:rsidRDefault="004131BA" w:rsidP="004131BA">
      <w:pPr>
        <w:keepNext/>
        <w:rPr>
          <w:rFonts w:ascii="Courier New" w:hAnsi="Courier New"/>
          <w:b/>
          <w:bCs/>
          <w:sz w:val="20"/>
          <w:szCs w:val="20"/>
        </w:rPr>
      </w:pPr>
      <w:r w:rsidRPr="00001559">
        <w:rPr>
          <w:rFonts w:ascii="Courier New" w:hAnsi="Courier New"/>
          <w:b/>
          <w:bCs/>
          <w:sz w:val="20"/>
          <w:szCs w:val="20"/>
        </w:rPr>
        <w:t>' Beta factor model</w:t>
      </w:r>
    </w:p>
    <w:p w:rsidR="004131BA" w:rsidRPr="00001559" w:rsidRDefault="003A4C37" w:rsidP="004131BA">
      <w:pPr>
        <w:keepNext/>
        <w:rPr>
          <w:rFonts w:ascii="Courier New" w:hAnsi="Courier New"/>
          <w:b/>
          <w:bCs/>
          <w:sz w:val="20"/>
          <w:szCs w:val="20"/>
        </w:rPr>
      </w:pPr>
      <w:r w:rsidRPr="00001559">
        <w:rPr>
          <w:rFonts w:ascii="Courier New" w:hAnsi="Courier New"/>
          <w:b/>
          <w:bCs/>
          <w:sz w:val="20"/>
          <w:szCs w:val="20"/>
        </w:rPr>
        <w:t>' PFD</w:t>
      </w:r>
      <w:r w:rsidR="004131BA" w:rsidRPr="00001559">
        <w:rPr>
          <w:rFonts w:ascii="Courier New" w:hAnsi="Courier New"/>
          <w:b/>
          <w:bCs/>
          <w:sz w:val="20"/>
          <w:szCs w:val="20"/>
        </w:rPr>
        <w:t xml:space="preserve"> = Probability of failure of demand</w:t>
      </w:r>
    </w:p>
    <w:p w:rsidR="004131BA" w:rsidRPr="00001559" w:rsidRDefault="003A4C37" w:rsidP="004131BA">
      <w:pPr>
        <w:keepNext/>
        <w:rPr>
          <w:rFonts w:ascii="Courier New" w:hAnsi="Courier New"/>
          <w:b/>
          <w:bCs/>
          <w:sz w:val="20"/>
          <w:szCs w:val="20"/>
        </w:rPr>
      </w:pPr>
      <w:r w:rsidRPr="00001559">
        <w:rPr>
          <w:rFonts w:ascii="Courier New" w:hAnsi="Courier New"/>
          <w:b/>
          <w:bCs/>
          <w:sz w:val="20"/>
          <w:szCs w:val="20"/>
        </w:rPr>
        <w:t>' PFD</w:t>
      </w:r>
      <w:r w:rsidR="004131BA" w:rsidRPr="00001559">
        <w:rPr>
          <w:rFonts w:ascii="Courier New" w:hAnsi="Courier New"/>
          <w:b/>
          <w:bCs/>
          <w:sz w:val="20"/>
          <w:szCs w:val="20"/>
        </w:rPr>
        <w:t xml:space="preserve"> = Dependent part + Independent part</w:t>
      </w:r>
    </w:p>
    <w:p w:rsidR="004131BA" w:rsidRPr="00001559" w:rsidRDefault="004131BA" w:rsidP="004131BA">
      <w:pPr>
        <w:keepNext/>
        <w:rPr>
          <w:rFonts w:ascii="Courier New" w:hAnsi="Courier New"/>
          <w:b/>
          <w:bCs/>
          <w:sz w:val="20"/>
          <w:szCs w:val="20"/>
        </w:rPr>
      </w:pPr>
      <w:r w:rsidRPr="00001559">
        <w:rPr>
          <w:rFonts w:ascii="Courier New" w:hAnsi="Courier New"/>
          <w:b/>
          <w:bCs/>
          <w:sz w:val="20"/>
          <w:szCs w:val="20"/>
        </w:rPr>
        <w:t>' Independent part = Combin(n,n-k+1)(lambda</w:t>
      </w:r>
      <w:r w:rsidR="003A4C37" w:rsidRPr="00001559">
        <w:rPr>
          <w:rFonts w:ascii="Courier New" w:hAnsi="Courier New"/>
          <w:b/>
          <w:bCs/>
          <w:sz w:val="20"/>
          <w:szCs w:val="20"/>
        </w:rPr>
        <w:t>*(1-beta)</w:t>
      </w:r>
      <w:r w:rsidRPr="00001559">
        <w:rPr>
          <w:rFonts w:ascii="Courier New" w:hAnsi="Courier New"/>
          <w:b/>
          <w:bCs/>
          <w:sz w:val="20"/>
          <w:szCs w:val="20"/>
        </w:rPr>
        <w:t>*tau)^(n-k+1)/(n-k+2)</w:t>
      </w:r>
    </w:p>
    <w:p w:rsidR="004131BA" w:rsidRPr="00001559" w:rsidRDefault="004131BA" w:rsidP="004131BA">
      <w:pPr>
        <w:keepNext/>
        <w:rPr>
          <w:rFonts w:ascii="Courier New" w:hAnsi="Courier New"/>
          <w:b/>
          <w:bCs/>
          <w:sz w:val="20"/>
          <w:szCs w:val="20"/>
        </w:rPr>
      </w:pPr>
      <w:r w:rsidRPr="00001559">
        <w:rPr>
          <w:rFonts w:ascii="Courier New" w:hAnsi="Courier New"/>
          <w:b/>
          <w:bCs/>
          <w:sz w:val="20"/>
          <w:szCs w:val="20"/>
        </w:rPr>
        <w:t>' lambda = total failure rate = lambda_commoncause + lambda_independent</w:t>
      </w:r>
    </w:p>
    <w:p w:rsidR="004131BA" w:rsidRPr="00001559" w:rsidRDefault="004131BA" w:rsidP="004131BA">
      <w:pPr>
        <w:keepNext/>
        <w:rPr>
          <w:rFonts w:ascii="Courier New" w:hAnsi="Courier New"/>
          <w:b/>
          <w:bCs/>
          <w:sz w:val="20"/>
          <w:szCs w:val="20"/>
          <w:lang w:val="sv-SE"/>
        </w:rPr>
      </w:pPr>
      <w:r w:rsidRPr="00001559">
        <w:rPr>
          <w:rFonts w:ascii="Courier New" w:hAnsi="Courier New"/>
          <w:b/>
          <w:bCs/>
          <w:sz w:val="20"/>
          <w:szCs w:val="20"/>
          <w:lang w:val="sv-SE"/>
        </w:rPr>
        <w:t>'</w:t>
      </w:r>
    </w:p>
    <w:p w:rsidR="004131BA" w:rsidRPr="00001559" w:rsidRDefault="003A4C37" w:rsidP="004131BA">
      <w:pPr>
        <w:keepNext/>
        <w:rPr>
          <w:rFonts w:ascii="Courier New" w:hAnsi="Courier New"/>
          <w:b/>
          <w:bCs/>
          <w:sz w:val="20"/>
          <w:szCs w:val="20"/>
          <w:lang w:val="sv-SE"/>
        </w:rPr>
      </w:pPr>
      <w:r w:rsidRPr="00001559">
        <w:rPr>
          <w:rFonts w:ascii="Courier New" w:hAnsi="Courier New"/>
          <w:b/>
          <w:bCs/>
          <w:sz w:val="20"/>
          <w:szCs w:val="20"/>
          <w:lang w:val="sv-SE"/>
        </w:rPr>
        <w:t>PFD</w:t>
      </w:r>
      <w:r w:rsidR="004131BA" w:rsidRPr="00001559">
        <w:rPr>
          <w:rFonts w:ascii="Courier New" w:hAnsi="Courier New"/>
          <w:b/>
          <w:bCs/>
          <w:sz w:val="20"/>
          <w:szCs w:val="20"/>
          <w:lang w:val="sv-SE"/>
        </w:rPr>
        <w:t xml:space="preserve"> = lambda * tau * beta / 2 + _</w:t>
      </w:r>
    </w:p>
    <w:p w:rsidR="004131BA" w:rsidRPr="00001559" w:rsidRDefault="004131BA" w:rsidP="004131BA">
      <w:pPr>
        <w:keepNext/>
        <w:rPr>
          <w:rFonts w:ascii="Courier New" w:hAnsi="Courier New"/>
          <w:b/>
          <w:bCs/>
          <w:sz w:val="20"/>
          <w:szCs w:val="20"/>
          <w:lang w:val="sv-SE"/>
        </w:rPr>
      </w:pPr>
      <w:r w:rsidRPr="00001559">
        <w:rPr>
          <w:rFonts w:ascii="Courier New" w:hAnsi="Courier New"/>
          <w:b/>
          <w:bCs/>
          <w:sz w:val="20"/>
          <w:szCs w:val="20"/>
          <w:lang w:val="sv-SE"/>
        </w:rPr>
        <w:t>((1 - beta) * lambda * tau) ^ (n - k + 1) / (n - k + 2) * _</w:t>
      </w:r>
    </w:p>
    <w:p w:rsidR="004131BA" w:rsidRPr="00001559" w:rsidRDefault="004131BA" w:rsidP="004131BA">
      <w:pPr>
        <w:keepNext/>
        <w:rPr>
          <w:rFonts w:ascii="Courier New" w:hAnsi="Courier New"/>
          <w:b/>
          <w:bCs/>
          <w:sz w:val="20"/>
          <w:szCs w:val="20"/>
        </w:rPr>
      </w:pPr>
      <w:r w:rsidRPr="00001559">
        <w:rPr>
          <w:rFonts w:ascii="Courier New" w:hAnsi="Courier New"/>
          <w:b/>
          <w:bCs/>
          <w:sz w:val="20"/>
          <w:szCs w:val="20"/>
        </w:rPr>
        <w:t>Application.WorksheetFunction.Combin(n, n - k + 1)</w:t>
      </w:r>
    </w:p>
    <w:p w:rsidR="004131BA" w:rsidRPr="00413857" w:rsidRDefault="004131BA" w:rsidP="004131BA">
      <w:pPr>
        <w:keepNext/>
        <w:rPr>
          <w:rFonts w:ascii="Courier New" w:hAnsi="Courier New"/>
          <w:bCs/>
          <w:sz w:val="20"/>
          <w:szCs w:val="20"/>
        </w:rPr>
      </w:pPr>
      <w:r w:rsidRPr="00001559">
        <w:rPr>
          <w:rFonts w:ascii="Courier New" w:hAnsi="Courier New"/>
          <w:b/>
          <w:bCs/>
          <w:sz w:val="20"/>
          <w:szCs w:val="20"/>
        </w:rPr>
        <w:t>End Function</w:t>
      </w:r>
    </w:p>
    <w:p w:rsidR="00185D5A" w:rsidRPr="00413857" w:rsidRDefault="004131BA" w:rsidP="004131BA">
      <w:pPr>
        <w:pStyle w:val="Caption"/>
        <w:keepNext/>
      </w:pPr>
      <w:bookmarkStart w:id="36" w:name="_Ref144815965"/>
      <w:r w:rsidRPr="00413857">
        <w:t xml:space="preserve">Figure </w:t>
      </w:r>
      <w:fldSimple w:instr=" SEQ Figure \* ARABIC ">
        <w:r w:rsidR="00706C11">
          <w:rPr>
            <w:noProof/>
          </w:rPr>
          <w:t>11</w:t>
        </w:r>
      </w:fldSimple>
      <w:bookmarkEnd w:id="36"/>
      <w:r w:rsidRPr="00413857">
        <w:t xml:space="preserve"> VBA</w:t>
      </w:r>
      <w:r w:rsidR="00E21CED" w:rsidRPr="00413857">
        <w:fldChar w:fldCharType="begin"/>
      </w:r>
      <w:r w:rsidR="00E21CED" w:rsidRPr="00413857">
        <w:instrText xml:space="preserve"> XE "VBA" </w:instrText>
      </w:r>
      <w:r w:rsidR="00E21CED" w:rsidRPr="00413857">
        <w:fldChar w:fldCharType="end"/>
      </w:r>
      <w:r w:rsidR="007A52AE" w:rsidRPr="00413857">
        <w:t xml:space="preserve"> code for the PFD</w:t>
      </w:r>
      <w:r w:rsidRPr="00413857">
        <w:t xml:space="preserve"> function</w:t>
      </w:r>
    </w:p>
    <w:p w:rsidR="004131BA" w:rsidRPr="00413857" w:rsidRDefault="004131BA" w:rsidP="004131BA"/>
    <w:p w:rsidR="004131BA" w:rsidRPr="00413857" w:rsidRDefault="004131BA" w:rsidP="004131BA">
      <w:r w:rsidRPr="00413857">
        <w:t>To invoke the VBA</w:t>
      </w:r>
      <w:r w:rsidR="00E21CED" w:rsidRPr="00413857">
        <w:fldChar w:fldCharType="begin"/>
      </w:r>
      <w:r w:rsidR="00E21CED" w:rsidRPr="00413857">
        <w:instrText xml:space="preserve"> XE "VBA" </w:instrText>
      </w:r>
      <w:r w:rsidR="00E21CED" w:rsidRPr="00413857">
        <w:fldChar w:fldCharType="end"/>
      </w:r>
      <w:r w:rsidRPr="00413857">
        <w:t xml:space="preserve"> editor, just press &lt;Alt&gt;F11. </w:t>
      </w:r>
      <w:r w:rsidR="00B541B9" w:rsidRPr="00413857">
        <w:t xml:space="preserve">In the VBA editor, choose </w:t>
      </w:r>
      <w:r w:rsidR="00B541B9" w:rsidRPr="00413857">
        <w:rPr>
          <w:u w:val="single"/>
        </w:rPr>
        <w:t>I</w:t>
      </w:r>
      <w:r w:rsidR="00B541B9" w:rsidRPr="00413857">
        <w:t xml:space="preserve">nsert and </w:t>
      </w:r>
      <w:r w:rsidR="00B541B9" w:rsidRPr="00413857">
        <w:rPr>
          <w:u w:val="single"/>
        </w:rPr>
        <w:t>M</w:t>
      </w:r>
      <w:r w:rsidR="00B541B9" w:rsidRPr="00413857">
        <w:t xml:space="preserve">odule to create a module for storing the function. </w:t>
      </w:r>
    </w:p>
    <w:p w:rsidR="00E628B7" w:rsidRPr="00413857" w:rsidRDefault="00E628B7" w:rsidP="004131BA"/>
    <w:p w:rsidR="00E628B7" w:rsidRPr="00413857" w:rsidRDefault="00E628B7" w:rsidP="004131BA">
      <w:r w:rsidRPr="00413857">
        <w:t xml:space="preserve">From the Excel worksheet you might now call the function you have crated, e.g. in cell B17 you could specify </w:t>
      </w:r>
      <w:r w:rsidR="003A4C37" w:rsidRPr="00413857">
        <w:rPr>
          <w:rFonts w:ascii="Courier New" w:hAnsi="Courier New" w:cs="Courier New"/>
          <w:b/>
        </w:rPr>
        <w:t>=PFD(lambda,tau,beta,k,n</w:t>
      </w:r>
      <w:r w:rsidRPr="00413857">
        <w:rPr>
          <w:rFonts w:ascii="Courier New" w:hAnsi="Courier New" w:cs="Courier New"/>
          <w:b/>
        </w:rPr>
        <w:t>)</w:t>
      </w:r>
      <w:r w:rsidRPr="00413857">
        <w:t>.</w:t>
      </w:r>
    </w:p>
    <w:p w:rsidR="00E628B7" w:rsidRPr="00413857" w:rsidRDefault="00E628B7" w:rsidP="004131BA"/>
    <w:p w:rsidR="00E628B7" w:rsidRPr="00413857" w:rsidRDefault="00E628B7" w:rsidP="004131BA">
      <w:r w:rsidRPr="00413857">
        <w:t>When you crate functions in VBA</w:t>
      </w:r>
      <w:r w:rsidR="00E21CED" w:rsidRPr="00413857">
        <w:fldChar w:fldCharType="begin"/>
      </w:r>
      <w:r w:rsidR="00E21CED" w:rsidRPr="00413857">
        <w:instrText xml:space="preserve"> XE "VBA" </w:instrText>
      </w:r>
      <w:r w:rsidR="00E21CED" w:rsidRPr="00413857">
        <w:fldChar w:fldCharType="end"/>
      </w:r>
      <w:r w:rsidRPr="00413857">
        <w:t xml:space="preserve"> you might want to get data stored in cells without passing these values as arguments to the function. To accomplish this, use the Range() function in VBA: The Range</w:t>
      </w:r>
      <w:r w:rsidR="00B46CD5" w:rsidRPr="00413857">
        <w:t>()</w:t>
      </w:r>
      <w:r w:rsidRPr="00413857">
        <w:t xml:space="preserve"> function</w:t>
      </w:r>
      <w:r w:rsidR="00931129" w:rsidRPr="00413857">
        <w:fldChar w:fldCharType="begin"/>
      </w:r>
      <w:r w:rsidR="00931129" w:rsidRPr="00413857">
        <w:instrText xml:space="preserve"> XE "Range</w:instrText>
      </w:r>
      <w:r w:rsidR="00B46CD5" w:rsidRPr="00413857">
        <w:instrText>()</w:instrText>
      </w:r>
      <w:r w:rsidR="00931129" w:rsidRPr="00413857">
        <w:instrText xml:space="preserve"> function" </w:instrText>
      </w:r>
      <w:r w:rsidR="00931129" w:rsidRPr="00413857">
        <w:fldChar w:fldCharType="end"/>
      </w:r>
      <w:r w:rsidRPr="00413857">
        <w:t xml:space="preserve"> is specified as e.g. </w:t>
      </w:r>
      <w:r w:rsidRPr="00413857">
        <w:rPr>
          <w:rFonts w:ascii="Courier New" w:hAnsi="Courier New" w:cs="Courier New"/>
          <w:b/>
        </w:rPr>
        <w:t>Range(</w:t>
      </w:r>
      <w:r w:rsidR="00C65813" w:rsidRPr="00413857">
        <w:rPr>
          <w:rFonts w:ascii="Courier New" w:hAnsi="Courier New" w:cs="Courier New"/>
          <w:b/>
        </w:rPr>
        <w:t>“</w:t>
      </w:r>
      <w:r w:rsidRPr="00413857">
        <w:rPr>
          <w:rFonts w:ascii="Courier New" w:hAnsi="Courier New" w:cs="Courier New"/>
          <w:b/>
        </w:rPr>
        <w:t>lambda</w:t>
      </w:r>
      <w:r w:rsidR="00C65813" w:rsidRPr="00413857">
        <w:rPr>
          <w:rFonts w:ascii="Courier New" w:hAnsi="Courier New" w:cs="Courier New"/>
          <w:b/>
        </w:rPr>
        <w:t>”</w:t>
      </w:r>
      <w:r w:rsidRPr="00413857">
        <w:rPr>
          <w:rFonts w:ascii="Courier New" w:hAnsi="Courier New" w:cs="Courier New"/>
          <w:b/>
        </w:rPr>
        <w:t>)</w:t>
      </w:r>
      <w:r w:rsidRPr="00413857">
        <w:t xml:space="preserve">, where lambda is a cell name. </w:t>
      </w:r>
    </w:p>
    <w:p w:rsidR="004131BA" w:rsidRPr="00413857" w:rsidRDefault="004131BA" w:rsidP="004131BA"/>
    <w:p w:rsidR="00995B84" w:rsidRPr="00413857" w:rsidRDefault="00995B84" w:rsidP="00995B84">
      <w:pPr>
        <w:pStyle w:val="Heading2"/>
      </w:pPr>
      <w:bookmarkStart w:id="37" w:name="_Toc392315441"/>
      <w:r w:rsidRPr="00413857">
        <w:t xml:space="preserve">Advanced </w:t>
      </w:r>
      <w:r w:rsidR="009652FC" w:rsidRPr="00413857">
        <w:t>VBA</w:t>
      </w:r>
      <w:r w:rsidR="00E21CED" w:rsidRPr="00413857">
        <w:fldChar w:fldCharType="begin"/>
      </w:r>
      <w:r w:rsidR="00E21CED" w:rsidRPr="00413857">
        <w:instrText xml:space="preserve"> XE "VBA" </w:instrText>
      </w:r>
      <w:r w:rsidR="00E21CED" w:rsidRPr="00413857">
        <w:fldChar w:fldCharType="end"/>
      </w:r>
      <w:r w:rsidR="009652FC" w:rsidRPr="00413857">
        <w:t xml:space="preserve"> functions</w:t>
      </w:r>
      <w:bookmarkEnd w:id="37"/>
    </w:p>
    <w:p w:rsidR="00995B84" w:rsidRPr="00413857" w:rsidRDefault="00995B84" w:rsidP="004131BA">
      <w:r w:rsidRPr="00413857">
        <w:t>Sometimes you might want to create more complicated functions, e.g. a function for numerical integration. Such a function would require the following elements:</w:t>
      </w:r>
    </w:p>
    <w:p w:rsidR="00995B84" w:rsidRPr="00413857" w:rsidRDefault="00995B84" w:rsidP="001158E0">
      <w:pPr>
        <w:numPr>
          <w:ilvl w:val="0"/>
          <w:numId w:val="2"/>
        </w:numPr>
      </w:pPr>
      <w:r w:rsidRPr="00413857">
        <w:t>The name of the function to integrate</w:t>
      </w:r>
    </w:p>
    <w:p w:rsidR="00995B84" w:rsidRPr="00413857" w:rsidRDefault="00995B84" w:rsidP="001158E0">
      <w:pPr>
        <w:numPr>
          <w:ilvl w:val="0"/>
          <w:numId w:val="2"/>
        </w:numPr>
      </w:pPr>
      <w:r w:rsidRPr="00413857">
        <w:t>Parameters used in this function</w:t>
      </w:r>
    </w:p>
    <w:p w:rsidR="00995B84" w:rsidRPr="00413857" w:rsidRDefault="00995B84" w:rsidP="001158E0">
      <w:pPr>
        <w:numPr>
          <w:ilvl w:val="0"/>
          <w:numId w:val="2"/>
        </w:numPr>
      </w:pPr>
      <w:r w:rsidRPr="00413857">
        <w:t>Limits for the integration</w:t>
      </w:r>
    </w:p>
    <w:p w:rsidR="00995B84" w:rsidRPr="00413857" w:rsidRDefault="001158E0" w:rsidP="004131BA">
      <w:r w:rsidRPr="00413857">
        <w:t>The VBA</w:t>
      </w:r>
      <w:r w:rsidR="00E21CED" w:rsidRPr="00413857">
        <w:fldChar w:fldCharType="begin"/>
      </w:r>
      <w:r w:rsidR="00E21CED" w:rsidRPr="00413857">
        <w:instrText xml:space="preserve"> XE "VBA" </w:instrText>
      </w:r>
      <w:r w:rsidR="00E21CED" w:rsidRPr="00413857">
        <w:fldChar w:fldCharType="end"/>
      </w:r>
      <w:r w:rsidRPr="00413857">
        <w:t xml:space="preserve"> language is not optimal for such programming because we could not pass a function name as an argument to a function as we could do in e.g. FORTRAN or C++. A work around approach would be to create a general purpose “Exec-function”, which takes two arguments, an integer representing the function name (or number), and the argument, e.g.</w:t>
      </w:r>
    </w:p>
    <w:p w:rsidR="001158E0" w:rsidRPr="00413857" w:rsidRDefault="001158E0" w:rsidP="004131BA"/>
    <w:p w:rsidR="001158E0" w:rsidRPr="00001559" w:rsidRDefault="001158E0" w:rsidP="009652FC">
      <w:pPr>
        <w:keepNext/>
        <w:rPr>
          <w:rFonts w:ascii="Courier New" w:hAnsi="Courier New"/>
          <w:b/>
          <w:bCs/>
          <w:sz w:val="20"/>
          <w:szCs w:val="20"/>
        </w:rPr>
      </w:pPr>
      <w:r w:rsidRPr="00001559">
        <w:rPr>
          <w:rFonts w:ascii="Courier New" w:hAnsi="Courier New"/>
          <w:b/>
          <w:bCs/>
          <w:sz w:val="20"/>
          <w:szCs w:val="20"/>
        </w:rPr>
        <w:t>Function execFunc(f As Integer, x As Single)</w:t>
      </w:r>
    </w:p>
    <w:p w:rsidR="001158E0" w:rsidRPr="00001559" w:rsidRDefault="001158E0" w:rsidP="009652FC">
      <w:pPr>
        <w:keepNext/>
        <w:rPr>
          <w:rFonts w:ascii="Courier New" w:hAnsi="Courier New"/>
          <w:b/>
          <w:bCs/>
          <w:sz w:val="20"/>
          <w:szCs w:val="20"/>
        </w:rPr>
      </w:pPr>
      <w:r w:rsidRPr="00001559">
        <w:rPr>
          <w:rFonts w:ascii="Courier New" w:hAnsi="Courier New"/>
          <w:b/>
          <w:bCs/>
          <w:sz w:val="20"/>
          <w:szCs w:val="20"/>
        </w:rPr>
        <w:t>Select Case f</w:t>
      </w:r>
    </w:p>
    <w:p w:rsidR="001158E0" w:rsidRPr="00001559" w:rsidRDefault="001158E0" w:rsidP="009652FC">
      <w:pPr>
        <w:keepNext/>
        <w:rPr>
          <w:rFonts w:ascii="Courier New" w:hAnsi="Courier New"/>
          <w:b/>
          <w:bCs/>
          <w:sz w:val="20"/>
          <w:szCs w:val="20"/>
        </w:rPr>
      </w:pPr>
      <w:r w:rsidRPr="00001559">
        <w:rPr>
          <w:rFonts w:ascii="Courier New" w:hAnsi="Courier New"/>
          <w:b/>
          <w:bCs/>
          <w:sz w:val="20"/>
          <w:szCs w:val="20"/>
        </w:rPr>
        <w:t>Case 1</w:t>
      </w:r>
    </w:p>
    <w:p w:rsidR="001158E0" w:rsidRPr="00001559" w:rsidRDefault="001158E0" w:rsidP="009652FC">
      <w:pPr>
        <w:keepNext/>
        <w:rPr>
          <w:rFonts w:ascii="Courier New" w:hAnsi="Courier New"/>
          <w:b/>
          <w:bCs/>
          <w:sz w:val="20"/>
          <w:szCs w:val="20"/>
        </w:rPr>
      </w:pPr>
      <w:r w:rsidRPr="00001559">
        <w:rPr>
          <w:rFonts w:ascii="Courier New" w:hAnsi="Courier New"/>
          <w:b/>
          <w:bCs/>
          <w:sz w:val="20"/>
          <w:szCs w:val="20"/>
        </w:rPr>
        <w:t>execFunc = Sin(x)</w:t>
      </w:r>
    </w:p>
    <w:p w:rsidR="00DA03A2" w:rsidRPr="00001559" w:rsidRDefault="00DA03A2" w:rsidP="009652FC">
      <w:pPr>
        <w:keepNext/>
        <w:rPr>
          <w:rFonts w:ascii="Courier New" w:hAnsi="Courier New"/>
          <w:b/>
          <w:bCs/>
          <w:sz w:val="20"/>
          <w:szCs w:val="20"/>
        </w:rPr>
      </w:pPr>
      <w:r w:rsidRPr="00001559">
        <w:rPr>
          <w:rFonts w:ascii="Courier New" w:hAnsi="Courier New"/>
          <w:b/>
          <w:bCs/>
          <w:sz w:val="20"/>
          <w:szCs w:val="20"/>
        </w:rPr>
        <w:t>Case 2</w:t>
      </w:r>
    </w:p>
    <w:p w:rsidR="001158E0" w:rsidRPr="00001559" w:rsidRDefault="00DA03A2" w:rsidP="009652FC">
      <w:pPr>
        <w:keepNext/>
        <w:rPr>
          <w:rFonts w:ascii="Courier New" w:hAnsi="Courier New"/>
          <w:b/>
          <w:bCs/>
          <w:sz w:val="20"/>
          <w:szCs w:val="20"/>
        </w:rPr>
      </w:pPr>
      <w:r w:rsidRPr="00001559">
        <w:rPr>
          <w:rFonts w:ascii="Courier New" w:hAnsi="Courier New"/>
          <w:b/>
          <w:bCs/>
          <w:sz w:val="20"/>
          <w:szCs w:val="20"/>
        </w:rPr>
        <w:t>execFunc = Cos(x)</w:t>
      </w:r>
    </w:p>
    <w:p w:rsidR="00DA03A2" w:rsidRPr="00001559" w:rsidRDefault="00DA03A2" w:rsidP="009652FC">
      <w:pPr>
        <w:keepNext/>
        <w:rPr>
          <w:rFonts w:ascii="Courier New" w:hAnsi="Courier New"/>
          <w:b/>
          <w:bCs/>
          <w:sz w:val="20"/>
          <w:szCs w:val="20"/>
        </w:rPr>
      </w:pPr>
      <w:r w:rsidRPr="00001559">
        <w:rPr>
          <w:rFonts w:ascii="Courier New" w:hAnsi="Courier New"/>
          <w:b/>
          <w:bCs/>
          <w:sz w:val="20"/>
          <w:szCs w:val="20"/>
        </w:rPr>
        <w:t>End Select</w:t>
      </w:r>
    </w:p>
    <w:p w:rsidR="001158E0" w:rsidRPr="00001559" w:rsidRDefault="001158E0" w:rsidP="009652FC">
      <w:pPr>
        <w:keepNext/>
        <w:rPr>
          <w:rFonts w:ascii="Courier New" w:hAnsi="Courier New"/>
          <w:b/>
          <w:bCs/>
          <w:sz w:val="20"/>
          <w:szCs w:val="20"/>
        </w:rPr>
      </w:pPr>
      <w:r w:rsidRPr="00001559">
        <w:rPr>
          <w:rFonts w:ascii="Courier New" w:hAnsi="Courier New"/>
          <w:b/>
          <w:bCs/>
          <w:sz w:val="20"/>
          <w:szCs w:val="20"/>
        </w:rPr>
        <w:t>End Function</w:t>
      </w:r>
    </w:p>
    <w:p w:rsidR="00DA03A2" w:rsidRPr="00413857" w:rsidRDefault="00DA03A2" w:rsidP="00DA03A2">
      <w:pPr>
        <w:pStyle w:val="Caption"/>
      </w:pPr>
      <w:r w:rsidRPr="00413857">
        <w:t xml:space="preserve">Figure </w:t>
      </w:r>
      <w:fldSimple w:instr=" SEQ Figure \* ARABIC ">
        <w:r w:rsidR="00706C11">
          <w:rPr>
            <w:noProof/>
          </w:rPr>
          <w:t>12</w:t>
        </w:r>
      </w:fldSimple>
      <w:r w:rsidRPr="00413857">
        <w:t xml:space="preserve"> Simple Exec-function</w:t>
      </w:r>
    </w:p>
    <w:p w:rsidR="00DA03A2" w:rsidRPr="00413857" w:rsidRDefault="00DA03A2" w:rsidP="001158E0"/>
    <w:p w:rsidR="00DA03A2" w:rsidRPr="00413857" w:rsidRDefault="00DA03A2" w:rsidP="001158E0">
      <w:r w:rsidRPr="00413857">
        <w:t xml:space="preserve">If we in a program system need first to integrate the sin function, then the cos function we could write a general purpose numerical integration function, which we first call with argument </w:t>
      </w:r>
      <w:r w:rsidRPr="00413857">
        <w:rPr>
          <w:rFonts w:ascii="Courier New" w:hAnsi="Courier New" w:cs="Courier New"/>
          <w:b/>
        </w:rPr>
        <w:t>1</w:t>
      </w:r>
      <w:r w:rsidRPr="00413857">
        <w:t xml:space="preserve">, and the </w:t>
      </w:r>
      <w:r w:rsidRPr="00413857">
        <w:rPr>
          <w:rFonts w:ascii="Courier New" w:hAnsi="Courier New" w:cs="Courier New"/>
          <w:b/>
        </w:rPr>
        <w:t>2.</w:t>
      </w:r>
      <w:r w:rsidRPr="00413857">
        <w:t xml:space="preserve"> To make the code more readable, we typically define constant like:</w:t>
      </w:r>
    </w:p>
    <w:p w:rsidR="00DA03A2" w:rsidRPr="00413857" w:rsidRDefault="00DA03A2" w:rsidP="001158E0">
      <w:r w:rsidRPr="00413857">
        <w:rPr>
          <w:rFonts w:ascii="Courier New" w:hAnsi="Courier New" w:cs="Courier New"/>
          <w:b/>
        </w:rPr>
        <w:t>Public Const eFuncSin = 1</w:t>
      </w:r>
      <w:r w:rsidRPr="00413857">
        <w:t xml:space="preserve">, and so on. In the example above, we did not pass any parameters to the execFunc. In some situations we would like to pas an argument, for example we would like to have a more general cos function like </w:t>
      </w:r>
      <w:r w:rsidRPr="00413857">
        <w:rPr>
          <w:rFonts w:ascii="Courier New" w:hAnsi="Courier New" w:cs="Courier New"/>
          <w:b/>
        </w:rPr>
        <w:t>a*Cos(b*x+c)</w:t>
      </w:r>
      <w:r w:rsidRPr="00413857">
        <w:t xml:space="preserve">. One way to </w:t>
      </w:r>
      <w:r w:rsidRPr="00413857">
        <w:lastRenderedPageBreak/>
        <w:t xml:space="preserve">accomplish this would be to store a, b and c in a variant variable. For example before calling the numInt function </w:t>
      </w:r>
      <w:r w:rsidR="00C74701" w:rsidRPr="00413857">
        <w:t xml:space="preserve">we specify </w:t>
      </w:r>
      <w:r w:rsidR="00C74701" w:rsidRPr="00413857">
        <w:rPr>
          <w:rFonts w:ascii="Courier New" w:hAnsi="Courier New" w:cs="Courier New"/>
          <w:b/>
        </w:rPr>
        <w:t>PassPar=ARRAY(1,2,3)</w:t>
      </w:r>
      <w:r w:rsidR="00C74701" w:rsidRPr="00413857">
        <w:t xml:space="preserve"> to pas the parameters a=1, b=2 and c=3. We could then call the NumInt function by </w:t>
      </w:r>
      <w:r w:rsidR="00C74701" w:rsidRPr="00413857">
        <w:rPr>
          <w:rFonts w:ascii="Courier New" w:hAnsi="Courier New" w:cs="Courier New"/>
          <w:b/>
        </w:rPr>
        <w:t>NumInt(eFuncCos,PassPar,0,3.141)</w:t>
      </w:r>
      <w:r w:rsidR="00C74701" w:rsidRPr="00413857">
        <w:t>.</w:t>
      </w:r>
    </w:p>
    <w:p w:rsidR="00DA03A2" w:rsidRPr="00413857" w:rsidRDefault="00DA03A2" w:rsidP="001158E0"/>
    <w:p w:rsidR="00727D1C" w:rsidRPr="00413857" w:rsidRDefault="00727D1C" w:rsidP="001158E0">
      <w:r w:rsidRPr="00413857">
        <w:t xml:space="preserve">It would then be the task of the NumInt procedure to pass further the variant PassPar to the execFunc. </w:t>
      </w:r>
    </w:p>
    <w:p w:rsidR="00727D1C" w:rsidRPr="00413857" w:rsidRDefault="00727D1C" w:rsidP="001158E0"/>
    <w:p w:rsidR="00727D1C" w:rsidRPr="00413857" w:rsidRDefault="00727D1C" w:rsidP="001158E0">
      <w:r w:rsidRPr="00413857">
        <w:t>Another simpler way to pass arguments would be to create Public variables which cold be accessed from any module.</w:t>
      </w:r>
    </w:p>
    <w:p w:rsidR="009652FC" w:rsidRPr="00413857" w:rsidRDefault="009652FC" w:rsidP="001158E0"/>
    <w:p w:rsidR="009652FC" w:rsidRPr="00413857" w:rsidRDefault="009652FC" w:rsidP="009652FC">
      <w:pPr>
        <w:pStyle w:val="Heading2"/>
      </w:pPr>
      <w:bookmarkStart w:id="38" w:name="_Toc392315442"/>
      <w:r w:rsidRPr="00413857">
        <w:t>Built in functions</w:t>
      </w:r>
      <w:bookmarkEnd w:id="38"/>
    </w:p>
    <w:p w:rsidR="009652FC" w:rsidRPr="00413857" w:rsidRDefault="009652FC" w:rsidP="009652FC">
      <w:r w:rsidRPr="00413857">
        <w:t>In VBA</w:t>
      </w:r>
      <w:r w:rsidR="00E21CED" w:rsidRPr="00413857">
        <w:fldChar w:fldCharType="begin"/>
      </w:r>
      <w:r w:rsidR="00E21CED" w:rsidRPr="00413857">
        <w:instrText xml:space="preserve"> XE "VBA" </w:instrText>
      </w:r>
      <w:r w:rsidR="00E21CED" w:rsidRPr="00413857">
        <w:fldChar w:fldCharType="end"/>
      </w:r>
      <w:r w:rsidRPr="00413857">
        <w:t xml:space="preserve"> you could call a set of standard build in functions</w:t>
      </w:r>
      <w:r w:rsidR="00931129" w:rsidRPr="00413857">
        <w:fldChar w:fldCharType="begin"/>
      </w:r>
      <w:r w:rsidR="00931129" w:rsidRPr="00413857">
        <w:instrText xml:space="preserve"> XE "build in functions" </w:instrText>
      </w:r>
      <w:r w:rsidR="00931129" w:rsidRPr="00413857">
        <w:fldChar w:fldCharType="end"/>
      </w:r>
      <w:r w:rsidRPr="00413857">
        <w:t xml:space="preserve"> like sin(), cos(), log(), exp() etc. These functions are available in all VBA settings (Word, Excel, Access etc). One strength of Excel is that a number of Worksheet functions</w:t>
      </w:r>
      <w:r w:rsidR="00931129" w:rsidRPr="00413857">
        <w:fldChar w:fldCharType="begin"/>
      </w:r>
      <w:r w:rsidR="00931129" w:rsidRPr="00413857">
        <w:instrText xml:space="preserve"> XE "worksheet functions" </w:instrText>
      </w:r>
      <w:r w:rsidR="00931129" w:rsidRPr="00413857">
        <w:fldChar w:fldCharType="end"/>
      </w:r>
      <w:r w:rsidRPr="00413857">
        <w:t xml:space="preserve"> are also available from the VBA code. For example the </w:t>
      </w:r>
      <w:r w:rsidR="001B5525">
        <w:t>N</w:t>
      </w:r>
      <w:r w:rsidRPr="00413857">
        <w:t xml:space="preserve">ormdist() function. However, to use these worksheet functions their name has to be preceded by </w:t>
      </w:r>
      <w:r w:rsidR="004F4DCD" w:rsidRPr="00413857">
        <w:rPr>
          <w:rFonts w:ascii="Courier New" w:hAnsi="Courier New" w:cs="Courier New"/>
          <w:b/>
        </w:rPr>
        <w:t>Application.WorksheetFunction.&lt;FuncName&gt;</w:t>
      </w:r>
      <w:r w:rsidR="004F4DCD" w:rsidRPr="00413857">
        <w:t>. For example we might find the probability that a normally distributed variable is less than 2, when the mean and standard deviation is 0 and 1 respectively by:</w:t>
      </w:r>
    </w:p>
    <w:p w:rsidR="004F4DCD" w:rsidRPr="00413857" w:rsidRDefault="004F4DCD" w:rsidP="009652FC"/>
    <w:p w:rsidR="009652FC" w:rsidRPr="00413857" w:rsidRDefault="004F4DCD" w:rsidP="001158E0">
      <w:pPr>
        <w:rPr>
          <w:rFonts w:ascii="Courier New" w:hAnsi="Courier New" w:cs="Courier New"/>
          <w:b/>
        </w:rPr>
      </w:pPr>
      <w:r w:rsidRPr="00413857">
        <w:rPr>
          <w:rFonts w:ascii="Courier New" w:hAnsi="Courier New" w:cs="Courier New"/>
          <w:b/>
        </w:rPr>
        <w:t>p</w:t>
      </w:r>
      <w:r w:rsidR="001B5525">
        <w:rPr>
          <w:rFonts w:ascii="Courier New" w:hAnsi="Courier New" w:cs="Courier New"/>
          <w:b/>
        </w:rPr>
        <w:t xml:space="preserve"> </w:t>
      </w:r>
      <w:r w:rsidRPr="00413857">
        <w:rPr>
          <w:rFonts w:ascii="Courier New" w:hAnsi="Courier New" w:cs="Courier New"/>
          <w:b/>
        </w:rPr>
        <w:t>=</w:t>
      </w:r>
      <w:r w:rsidR="00B93E79" w:rsidRPr="00413857">
        <w:rPr>
          <w:rFonts w:ascii="Courier New" w:hAnsi="Courier New" w:cs="Courier New"/>
          <w:b/>
        </w:rPr>
        <w:t xml:space="preserve"> Application.WorksheetFunction.NormDist(2, 0, 1, True)</w:t>
      </w:r>
    </w:p>
    <w:p w:rsidR="004F4DCD" w:rsidRPr="00413857" w:rsidRDefault="004F4DCD" w:rsidP="001158E0"/>
    <w:p w:rsidR="004F4DCD" w:rsidRPr="00413857" w:rsidRDefault="004F4DCD" w:rsidP="001158E0">
      <w:r w:rsidRPr="00413857">
        <w:t>Note that from VBA</w:t>
      </w:r>
      <w:r w:rsidR="00E21CED" w:rsidRPr="00413857">
        <w:fldChar w:fldCharType="begin"/>
      </w:r>
      <w:r w:rsidR="00E21CED" w:rsidRPr="00413857">
        <w:instrText xml:space="preserve"> XE "VBA" </w:instrText>
      </w:r>
      <w:r w:rsidR="00E21CED" w:rsidRPr="00413857">
        <w:fldChar w:fldCharType="end"/>
      </w:r>
      <w:r w:rsidRPr="00413857">
        <w:t xml:space="preserve"> the worksheet functions always are specified by their English name, whereas from the worksheet you need to specify them by their national language (i.e. depending on you Excel installation).</w:t>
      </w:r>
    </w:p>
    <w:p w:rsidR="00682AE9" w:rsidRDefault="00682AE9" w:rsidP="001158E0"/>
    <w:p w:rsidR="001B5525" w:rsidRDefault="001B5525" w:rsidP="001B5525">
      <w:pPr>
        <w:pStyle w:val="Heading2"/>
      </w:pPr>
      <w:bookmarkStart w:id="39" w:name="_Toc392315443"/>
      <w:r>
        <w:t>Importing and exporting modules</w:t>
      </w:r>
      <w:bookmarkEnd w:id="39"/>
      <w:r w:rsidR="000B28B4">
        <w:fldChar w:fldCharType="begin"/>
      </w:r>
      <w:r w:rsidR="000B28B4">
        <w:instrText xml:space="preserve"> XE "</w:instrText>
      </w:r>
      <w:r w:rsidR="000B28B4" w:rsidRPr="00656B16">
        <w:rPr>
          <w:lang w:val="nb-NO"/>
        </w:rPr>
        <w:instrText>VBA:</w:instrText>
      </w:r>
      <w:r w:rsidR="000B28B4" w:rsidRPr="00656B16">
        <w:instrText>importing and exporting modules</w:instrText>
      </w:r>
      <w:r w:rsidR="000B28B4">
        <w:instrText xml:space="preserve">" </w:instrText>
      </w:r>
      <w:r w:rsidR="000B28B4">
        <w:fldChar w:fldCharType="end"/>
      </w:r>
    </w:p>
    <w:p w:rsidR="00344FE7" w:rsidRDefault="001B5525" w:rsidP="001B5525">
      <w:r>
        <w:t>Modules with VBA code</w:t>
      </w:r>
      <w:r w:rsidR="00344FE7">
        <w:t xml:space="preserve"> are specific for each Excel file (workbook). If you create a module in one Excel file it will not be available in another Excel file. There are two ways you may copy VBA code from one file to another. The easiest way is to use the Clipboard to copy code from one Excel file and paste into another Excel file. A more structured way is to establish libraries of modules. To Export a module from Excel do the following:</w:t>
      </w:r>
    </w:p>
    <w:p w:rsidR="008021BB" w:rsidRDefault="008021BB" w:rsidP="001B5525"/>
    <w:p w:rsidR="00344FE7" w:rsidRDefault="00344FE7" w:rsidP="00344FE7">
      <w:pPr>
        <w:pStyle w:val="ListParagraph"/>
        <w:numPr>
          <w:ilvl w:val="0"/>
          <w:numId w:val="14"/>
        </w:numPr>
      </w:pPr>
      <w:r>
        <w:t>Open the VBA editor by pressing &lt;Alt F11&gt;</w:t>
      </w:r>
    </w:p>
    <w:p w:rsidR="00344FE7" w:rsidRDefault="00344FE7" w:rsidP="00344FE7">
      <w:pPr>
        <w:pStyle w:val="ListParagraph"/>
        <w:numPr>
          <w:ilvl w:val="0"/>
          <w:numId w:val="14"/>
        </w:numPr>
      </w:pPr>
      <w:r>
        <w:t xml:space="preserve">Right click the module you will export, see </w:t>
      </w:r>
      <w:r>
        <w:fldChar w:fldCharType="begin"/>
      </w:r>
      <w:r>
        <w:instrText xml:space="preserve"> REF _Ref308649761 \h </w:instrText>
      </w:r>
      <w:r>
        <w:fldChar w:fldCharType="separate"/>
      </w:r>
      <w:r w:rsidR="00706C11">
        <w:t xml:space="preserve">Figure </w:t>
      </w:r>
      <w:r w:rsidR="00706C11">
        <w:rPr>
          <w:noProof/>
        </w:rPr>
        <w:t>13</w:t>
      </w:r>
      <w:r>
        <w:fldChar w:fldCharType="end"/>
      </w:r>
      <w:r>
        <w:t xml:space="preserve"> </w:t>
      </w:r>
    </w:p>
    <w:p w:rsidR="00344FE7" w:rsidRDefault="00344FE7" w:rsidP="00344FE7">
      <w:pPr>
        <w:pStyle w:val="ListParagraph"/>
        <w:numPr>
          <w:ilvl w:val="0"/>
          <w:numId w:val="14"/>
        </w:numPr>
      </w:pPr>
      <w:r>
        <w:t xml:space="preserve">Click </w:t>
      </w:r>
      <w:r w:rsidRPr="00344FE7">
        <w:rPr>
          <w:b/>
          <w:u w:val="single"/>
        </w:rPr>
        <w:t>E</w:t>
      </w:r>
      <w:r w:rsidRPr="00344FE7">
        <w:rPr>
          <w:b/>
        </w:rPr>
        <w:t>xport File</w:t>
      </w:r>
      <w:r w:rsidR="008021BB">
        <w:rPr>
          <w:b/>
        </w:rPr>
        <w:t>…</w:t>
      </w:r>
      <w:r w:rsidRPr="00344FE7">
        <w:t xml:space="preserve">, and </w:t>
      </w:r>
      <w:r>
        <w:t>select a folder to keep VBA modules</w:t>
      </w:r>
    </w:p>
    <w:p w:rsidR="00344FE7" w:rsidRDefault="00344FE7" w:rsidP="00344FE7"/>
    <w:p w:rsidR="00344FE7" w:rsidRDefault="00344FE7" w:rsidP="00344FE7">
      <w:r>
        <w:t xml:space="preserve">VBA modules are saved with the extension </w:t>
      </w:r>
      <w:r w:rsidRPr="00CA6955">
        <w:rPr>
          <w:b/>
        </w:rPr>
        <w:t>.bas</w:t>
      </w:r>
      <w:r>
        <w:t xml:space="preserve"> and may be opened with a text editor. From another Excel file the VBA code may be imported: </w:t>
      </w:r>
    </w:p>
    <w:p w:rsidR="00344FE7" w:rsidRDefault="00344FE7" w:rsidP="00344FE7"/>
    <w:p w:rsidR="00344FE7" w:rsidRDefault="00344FE7" w:rsidP="00344FE7">
      <w:pPr>
        <w:pStyle w:val="ListParagraph"/>
        <w:numPr>
          <w:ilvl w:val="0"/>
          <w:numId w:val="15"/>
        </w:numPr>
      </w:pPr>
      <w:r>
        <w:t>Open the VBA editor by pressing &lt;Alt F11&gt;</w:t>
      </w:r>
    </w:p>
    <w:p w:rsidR="00344FE7" w:rsidRDefault="00344FE7" w:rsidP="00344FE7">
      <w:pPr>
        <w:pStyle w:val="ListParagraph"/>
        <w:numPr>
          <w:ilvl w:val="0"/>
          <w:numId w:val="15"/>
        </w:numPr>
      </w:pPr>
      <w:r>
        <w:t xml:space="preserve">Right click </w:t>
      </w:r>
      <w:r w:rsidRPr="008021BB">
        <w:rPr>
          <w:b/>
        </w:rPr>
        <w:t>module</w:t>
      </w:r>
      <w:r w:rsidR="008021BB">
        <w:rPr>
          <w:b/>
        </w:rPr>
        <w:t xml:space="preserve">s, </w:t>
      </w:r>
      <w:r w:rsidR="008021BB">
        <w:rPr>
          <w:noProof/>
          <w:lang w:val="nb-NO"/>
        </w:rPr>
        <w:drawing>
          <wp:inline distT="0" distB="0" distL="0" distR="0" wp14:anchorId="0105B963" wp14:editId="53A5BF30">
            <wp:extent cx="752381" cy="1428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52381" cy="142857"/>
                    </a:xfrm>
                    <a:prstGeom prst="rect">
                      <a:avLst/>
                    </a:prstGeom>
                  </pic:spPr>
                </pic:pic>
              </a:graphicData>
            </a:graphic>
          </wp:inline>
        </w:drawing>
      </w:r>
      <w:r>
        <w:t xml:space="preserve"> </w:t>
      </w:r>
    </w:p>
    <w:p w:rsidR="00344FE7" w:rsidRDefault="00344FE7" w:rsidP="00344FE7">
      <w:pPr>
        <w:pStyle w:val="ListParagraph"/>
        <w:numPr>
          <w:ilvl w:val="0"/>
          <w:numId w:val="15"/>
        </w:numPr>
      </w:pPr>
      <w:r>
        <w:t xml:space="preserve">Click </w:t>
      </w:r>
      <w:r w:rsidR="008021BB">
        <w:rPr>
          <w:b/>
          <w:u w:val="single"/>
        </w:rPr>
        <w:t>I</w:t>
      </w:r>
      <w:r w:rsidR="008021BB" w:rsidRPr="008021BB">
        <w:rPr>
          <w:b/>
        </w:rPr>
        <w:t>mport</w:t>
      </w:r>
      <w:r w:rsidRPr="00344FE7">
        <w:rPr>
          <w:b/>
        </w:rPr>
        <w:t xml:space="preserve"> File</w:t>
      </w:r>
      <w:r w:rsidR="008021BB">
        <w:rPr>
          <w:b/>
        </w:rPr>
        <w:t>…</w:t>
      </w:r>
      <w:r w:rsidRPr="00344FE7">
        <w:t xml:space="preserve">, and </w:t>
      </w:r>
      <w:r>
        <w:t xml:space="preserve">select a </w:t>
      </w:r>
      <w:r w:rsidR="008021BB">
        <w:t xml:space="preserve">file from the </w:t>
      </w:r>
      <w:r>
        <w:t xml:space="preserve">folder </w:t>
      </w:r>
      <w:r w:rsidR="008021BB">
        <w:t xml:space="preserve">keeping VBA </w:t>
      </w:r>
      <w:r>
        <w:t>modules</w:t>
      </w:r>
    </w:p>
    <w:p w:rsidR="00344FE7" w:rsidRDefault="00344FE7" w:rsidP="00344FE7"/>
    <w:p w:rsidR="001B5525" w:rsidRDefault="00344FE7" w:rsidP="001B5525">
      <w:r>
        <w:rPr>
          <w:noProof/>
          <w:lang w:val="nb-NO"/>
        </w:rPr>
        <w:lastRenderedPageBreak/>
        <w:drawing>
          <wp:inline distT="0" distB="0" distL="0" distR="0" wp14:anchorId="6B6F959A" wp14:editId="32CB2F14">
            <wp:extent cx="1504762" cy="1866667"/>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504762" cy="1866667"/>
                    </a:xfrm>
                    <a:prstGeom prst="rect">
                      <a:avLst/>
                    </a:prstGeom>
                  </pic:spPr>
                </pic:pic>
              </a:graphicData>
            </a:graphic>
          </wp:inline>
        </w:drawing>
      </w:r>
      <w:r>
        <w:t xml:space="preserve"> </w:t>
      </w:r>
    </w:p>
    <w:p w:rsidR="00344FE7" w:rsidRPr="001B5525" w:rsidRDefault="00344FE7" w:rsidP="00344FE7">
      <w:pPr>
        <w:pStyle w:val="Caption"/>
      </w:pPr>
      <w:bookmarkStart w:id="40" w:name="_Ref308649761"/>
      <w:r>
        <w:t xml:space="preserve">Figure </w:t>
      </w:r>
      <w:fldSimple w:instr=" SEQ Figure \* ARABIC ">
        <w:r w:rsidR="00706C11">
          <w:rPr>
            <w:noProof/>
          </w:rPr>
          <w:t>13</w:t>
        </w:r>
      </w:fldSimple>
      <w:bookmarkEnd w:id="40"/>
      <w:r>
        <w:t xml:space="preserve"> Module library</w:t>
      </w:r>
    </w:p>
    <w:p w:rsidR="001B5525" w:rsidRDefault="001B5525" w:rsidP="001158E0"/>
    <w:p w:rsidR="00F500BF" w:rsidRDefault="00F500BF" w:rsidP="00F500BF">
      <w:pPr>
        <w:pStyle w:val="Heading1"/>
      </w:pPr>
      <w:bookmarkStart w:id="41" w:name="_Toc392315444"/>
      <w:r>
        <w:lastRenderedPageBreak/>
        <w:t>VBA Examples</w:t>
      </w:r>
      <w:bookmarkEnd w:id="41"/>
    </w:p>
    <w:p w:rsidR="00F500BF" w:rsidRDefault="00F500BF" w:rsidP="00F500BF">
      <w:pPr>
        <w:pStyle w:val="Heading2"/>
      </w:pPr>
      <w:bookmarkStart w:id="42" w:name="_Toc392315445"/>
      <w:r>
        <w:t>The effective failure rate in age related models</w:t>
      </w:r>
      <w:bookmarkEnd w:id="42"/>
    </w:p>
    <w:p w:rsidR="00F500BF" w:rsidRDefault="00F500BF" w:rsidP="00F500BF"/>
    <w:p w:rsidR="00F500BF" w:rsidRDefault="00F500BF" w:rsidP="00F500BF">
      <w:r>
        <w:t>In age based maintenance models an approximation for the effective failure rate could be specified in Excel by:</w:t>
      </w:r>
    </w:p>
    <w:p w:rsidR="00F500BF" w:rsidRDefault="00F500BF" w:rsidP="00F500BF"/>
    <w:p w:rsidR="00F500BF" w:rsidRPr="00F500BF" w:rsidRDefault="00F500BF" w:rsidP="00F500BF">
      <w:pPr>
        <w:rPr>
          <w:rFonts w:ascii="Courier New" w:hAnsi="Courier New" w:cs="Courier New"/>
          <w:b/>
        </w:rPr>
      </w:pPr>
      <w:r w:rsidRPr="00F500BF">
        <w:rPr>
          <w:rFonts w:ascii="Courier New" w:hAnsi="Courier New" w:cs="Courier New"/>
          <w:b/>
        </w:rPr>
        <w:t>lambdaE = EXP(GAMMALN(1+1/alpha))/MTTF)^alpha*tau^(alpha-1)</w:t>
      </w:r>
    </w:p>
    <w:p w:rsidR="00F500BF" w:rsidRDefault="00F500BF" w:rsidP="00F500BF">
      <w:pPr>
        <w:rPr>
          <w:rFonts w:ascii="Courier New" w:hAnsi="Courier New" w:cs="Courier New"/>
          <w:b/>
        </w:rPr>
      </w:pPr>
    </w:p>
    <w:p w:rsidR="00F500BF" w:rsidRDefault="00F500BF" w:rsidP="00F500BF">
      <w:r>
        <w:t xml:space="preserve">where </w:t>
      </w:r>
      <w:r w:rsidRPr="00F500BF">
        <w:rPr>
          <w:rFonts w:ascii="Courier New" w:hAnsi="Courier New" w:cs="Courier New"/>
          <w:b/>
        </w:rPr>
        <w:t>tau</w:t>
      </w:r>
      <w:r>
        <w:t xml:space="preserve">, </w:t>
      </w:r>
      <w:r w:rsidRPr="00F500BF">
        <w:rPr>
          <w:rFonts w:ascii="Courier New" w:hAnsi="Courier New" w:cs="Courier New"/>
          <w:b/>
        </w:rPr>
        <w:t>alpha</w:t>
      </w:r>
      <w:r>
        <w:t xml:space="preserve"> and </w:t>
      </w:r>
      <w:r w:rsidRPr="00F500BF">
        <w:rPr>
          <w:rFonts w:ascii="Courier New" w:hAnsi="Courier New" w:cs="Courier New"/>
          <w:b/>
        </w:rPr>
        <w:t>MTTF</w:t>
      </w:r>
      <w:r>
        <w:t xml:space="preserve"> are variables defined in cells with corresponding names. </w:t>
      </w:r>
      <w:r w:rsidR="005F36F9">
        <w:t>This function is often required in maintenance optimization problems, and it would be more convenient to specify a VBA function, and then call this function each time we need to find the effective failure rate:</w:t>
      </w:r>
    </w:p>
    <w:p w:rsidR="005F36F9" w:rsidRDefault="005F36F9" w:rsidP="00F500BF"/>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Function LambdaEWApproxSimple(Tau As Single, Alpha As Single, MTTF As Single)</w:t>
      </w:r>
    </w:p>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If Alpha &gt; 1 Then</w:t>
      </w:r>
    </w:p>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 xml:space="preserve">    LambdaEWApproxSimple = Gamma(1# / Alpha + 1#) ^ Alpha * _</w:t>
      </w:r>
    </w:p>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 xml:space="preserve">       Tau ^ (Alpha - 1#) / MTTF ^ Alpha</w:t>
      </w:r>
    </w:p>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Else</w:t>
      </w:r>
    </w:p>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 xml:space="preserve">    LambdaEWApproxSimple = 1 / MTTF</w:t>
      </w:r>
    </w:p>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End If</w:t>
      </w:r>
    </w:p>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End Function</w:t>
      </w:r>
    </w:p>
    <w:p w:rsidR="005F36F9" w:rsidRDefault="005F36F9" w:rsidP="005F36F9">
      <w:pPr>
        <w:pStyle w:val="Caption"/>
      </w:pPr>
      <w:r>
        <w:t xml:space="preserve">Figure </w:t>
      </w:r>
      <w:fldSimple w:instr=" SEQ Figure \* ARABIC ">
        <w:r w:rsidR="00706C11">
          <w:rPr>
            <w:noProof/>
          </w:rPr>
          <w:t>14</w:t>
        </w:r>
      </w:fldSimple>
      <w:r>
        <w:t xml:space="preserve"> First approximation of the effective failure rate</w:t>
      </w:r>
    </w:p>
    <w:p w:rsidR="005F36F9" w:rsidRDefault="005F36F9" w:rsidP="005F36F9"/>
    <w:p w:rsidR="005F36F9" w:rsidRPr="005F36F9" w:rsidRDefault="005F36F9" w:rsidP="005F36F9">
      <w:r>
        <w:t>Note that this function makes a call to the Gamma-function which could be implemented by:</w:t>
      </w:r>
    </w:p>
    <w:p w:rsidR="005F36F9" w:rsidRDefault="005F36F9" w:rsidP="005F36F9"/>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Function Gamma(x As Single)</w:t>
      </w:r>
    </w:p>
    <w:p w:rsidR="005F36F9" w:rsidRPr="00001559" w:rsidRDefault="005F36F9" w:rsidP="005F36F9">
      <w:pPr>
        <w:rPr>
          <w:rFonts w:ascii="Courier New" w:hAnsi="Courier New" w:cs="Courier New"/>
          <w:b/>
          <w:sz w:val="20"/>
          <w:szCs w:val="20"/>
        </w:rPr>
      </w:pPr>
      <w:r w:rsidRPr="00001559">
        <w:rPr>
          <w:rFonts w:ascii="Courier New" w:hAnsi="Courier New" w:cs="Courier New"/>
          <w:b/>
          <w:sz w:val="20"/>
          <w:szCs w:val="20"/>
        </w:rPr>
        <w:t>Gamma = Exp(Application.WorksheetFunction.GammaLn(x))</w:t>
      </w:r>
    </w:p>
    <w:p w:rsidR="005F36F9" w:rsidRDefault="005F36F9" w:rsidP="005F36F9">
      <w:pPr>
        <w:rPr>
          <w:rFonts w:ascii="Courier New" w:hAnsi="Courier New" w:cs="Courier New"/>
          <w:b/>
        </w:rPr>
      </w:pPr>
      <w:r w:rsidRPr="00001559">
        <w:rPr>
          <w:rFonts w:ascii="Courier New" w:hAnsi="Courier New" w:cs="Courier New"/>
          <w:b/>
          <w:sz w:val="20"/>
          <w:szCs w:val="20"/>
        </w:rPr>
        <w:t>End Function</w:t>
      </w:r>
    </w:p>
    <w:p w:rsidR="005F36F9" w:rsidRDefault="005F36F9" w:rsidP="005F36F9">
      <w:pPr>
        <w:pStyle w:val="Caption"/>
        <w:rPr>
          <w:noProof/>
        </w:rPr>
      </w:pPr>
      <w:r>
        <w:t xml:space="preserve">Figure </w:t>
      </w:r>
      <w:fldSimple w:instr=" SEQ Figure \* ARABIC ">
        <w:r w:rsidR="00706C11">
          <w:rPr>
            <w:noProof/>
          </w:rPr>
          <w:t>15</w:t>
        </w:r>
      </w:fldSimple>
      <w:r>
        <w:t xml:space="preserve"> The Gamma() </w:t>
      </w:r>
      <w:r>
        <w:rPr>
          <w:noProof/>
        </w:rPr>
        <w:t xml:space="preserve"> function</w:t>
      </w:r>
    </w:p>
    <w:p w:rsidR="005F36F9" w:rsidRDefault="005F36F9" w:rsidP="005F36F9"/>
    <w:p w:rsidR="005F36F9" w:rsidRDefault="005F36F9" w:rsidP="005F36F9">
      <w:pPr>
        <w:rPr>
          <w:rFonts w:ascii="Courier New" w:hAnsi="Courier New" w:cs="Courier New"/>
          <w:b/>
        </w:rPr>
      </w:pPr>
      <w:r>
        <w:t xml:space="preserve">From the spread sheet in Excel, we may now call the </w:t>
      </w:r>
      <w:r w:rsidRPr="005F36F9">
        <w:rPr>
          <w:rFonts w:ascii="Courier New" w:hAnsi="Courier New" w:cs="Courier New"/>
          <w:b/>
        </w:rPr>
        <w:t>LambdaEWApproxSimple()</w:t>
      </w:r>
      <w:r>
        <w:t xml:space="preserve"> function with the arguments </w:t>
      </w:r>
      <w:r w:rsidRPr="00F500BF">
        <w:rPr>
          <w:rFonts w:ascii="Courier New" w:hAnsi="Courier New" w:cs="Courier New"/>
          <w:b/>
        </w:rPr>
        <w:t>tau</w:t>
      </w:r>
      <w:r>
        <w:t xml:space="preserve">, </w:t>
      </w:r>
      <w:r w:rsidRPr="00F500BF">
        <w:rPr>
          <w:rFonts w:ascii="Courier New" w:hAnsi="Courier New" w:cs="Courier New"/>
          <w:b/>
        </w:rPr>
        <w:t>alpha</w:t>
      </w:r>
      <w:r>
        <w:t xml:space="preserve"> and </w:t>
      </w:r>
      <w:r w:rsidRPr="00F500BF">
        <w:rPr>
          <w:rFonts w:ascii="Courier New" w:hAnsi="Courier New" w:cs="Courier New"/>
          <w:b/>
        </w:rPr>
        <w:t>MTTF</w:t>
      </w:r>
      <w:r>
        <w:rPr>
          <w:rFonts w:ascii="Courier New" w:hAnsi="Courier New" w:cs="Courier New"/>
          <w:b/>
        </w:rPr>
        <w:t>.</w:t>
      </w:r>
    </w:p>
    <w:p w:rsidR="005F36F9" w:rsidRDefault="005F36F9" w:rsidP="005F36F9">
      <w:pPr>
        <w:rPr>
          <w:rFonts w:ascii="Courier New" w:hAnsi="Courier New" w:cs="Courier New"/>
          <w:b/>
        </w:rPr>
      </w:pPr>
    </w:p>
    <w:p w:rsidR="005F36F9" w:rsidRDefault="005F36F9" w:rsidP="005F36F9">
      <w:r>
        <w:t>This approximation function is not very accurate when tau is higher than 10% of the MTTF. A better approximation may be achieved by implementing a correction term.</w:t>
      </w:r>
    </w:p>
    <w:p w:rsidR="00627E13" w:rsidRDefault="00627E13" w:rsidP="005F36F9"/>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lastRenderedPageBreak/>
        <w:t>Function LambdaEW(Tau As Single, Alpha As Single, _</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 xml:space="preserve">    MTTF As Single)</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Dim lambda As Single</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If MTTF &gt; 0 Then</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 xml:space="preserve">    If Tau &lt; 0.1 * MTTF Then</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 xml:space="preserve">        LambdaEW = LambdaEWApproxSimple(Tau, Alpha, MTTF)</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 xml:space="preserve">    Else</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 xml:space="preserve">        LambdaEW = LambdaEWApprox</w:t>
      </w:r>
      <w:r w:rsidR="00277517" w:rsidRPr="00001559">
        <w:rPr>
          <w:rFonts w:ascii="Courier New" w:hAnsi="Courier New" w:cs="Courier New"/>
          <w:b/>
          <w:sz w:val="20"/>
          <w:szCs w:val="20"/>
        </w:rPr>
        <w:t>Simple</w:t>
      </w:r>
      <w:r w:rsidRPr="00001559">
        <w:rPr>
          <w:rFonts w:ascii="Courier New" w:hAnsi="Courier New" w:cs="Courier New"/>
          <w:b/>
          <w:sz w:val="20"/>
          <w:szCs w:val="20"/>
        </w:rPr>
        <w:t>(Tau, Alpha, MTTF)</w:t>
      </w:r>
      <w:r w:rsidR="00277517" w:rsidRPr="00001559">
        <w:rPr>
          <w:rFonts w:ascii="Courier New" w:hAnsi="Courier New" w:cs="Courier New"/>
          <w:b/>
          <w:sz w:val="20"/>
          <w:szCs w:val="20"/>
        </w:rPr>
        <w:t xml:space="preserve"> * _</w:t>
      </w:r>
    </w:p>
    <w:p w:rsidR="00277517" w:rsidRPr="00001559" w:rsidRDefault="00001559" w:rsidP="00001559">
      <w:pPr>
        <w:keepNext/>
        <w:keepLines/>
        <w:rPr>
          <w:rFonts w:ascii="Courier New" w:hAnsi="Courier New" w:cs="Courier New"/>
          <w:b/>
          <w:sz w:val="20"/>
          <w:szCs w:val="20"/>
        </w:rPr>
      </w:pPr>
      <w:r>
        <w:rPr>
          <w:rFonts w:ascii="Courier New" w:hAnsi="Courier New" w:cs="Courier New"/>
          <w:b/>
          <w:sz w:val="20"/>
          <w:szCs w:val="20"/>
        </w:rPr>
        <w:t xml:space="preserve">          </w:t>
      </w:r>
      <w:r w:rsidR="00277517" w:rsidRPr="00001559">
        <w:rPr>
          <w:rFonts w:ascii="Courier New" w:hAnsi="Courier New" w:cs="Courier New"/>
          <w:b/>
          <w:sz w:val="20"/>
          <w:szCs w:val="20"/>
        </w:rPr>
        <w:t>(1# - 0.1 * Alpha * (Tau / MTTF) ^ 2 + _</w:t>
      </w:r>
    </w:p>
    <w:p w:rsidR="00277517" w:rsidRPr="00001559" w:rsidRDefault="00277517" w:rsidP="00001559">
      <w:pPr>
        <w:keepNext/>
        <w:keepLines/>
        <w:rPr>
          <w:rFonts w:ascii="Courier New" w:hAnsi="Courier New" w:cs="Courier New"/>
          <w:b/>
          <w:sz w:val="20"/>
          <w:szCs w:val="20"/>
        </w:rPr>
      </w:pPr>
      <w:r w:rsidRPr="00001559">
        <w:rPr>
          <w:rFonts w:ascii="Courier New" w:hAnsi="Courier New" w:cs="Courier New"/>
          <w:b/>
          <w:sz w:val="20"/>
          <w:szCs w:val="20"/>
        </w:rPr>
        <w:t xml:space="preserve">    </w:t>
      </w:r>
      <w:r w:rsidR="00001559">
        <w:rPr>
          <w:rFonts w:ascii="Courier New" w:hAnsi="Courier New" w:cs="Courier New"/>
          <w:b/>
          <w:sz w:val="20"/>
          <w:szCs w:val="20"/>
        </w:rPr>
        <w:t xml:space="preserve">           </w:t>
      </w:r>
      <w:r w:rsidRPr="00001559">
        <w:rPr>
          <w:rFonts w:ascii="Courier New" w:hAnsi="Courier New" w:cs="Courier New"/>
          <w:b/>
          <w:sz w:val="20"/>
          <w:szCs w:val="20"/>
        </w:rPr>
        <w:t>(0.09 * Alpha - 0.2) * (Tau / MTTF))</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 xml:space="preserve">    End If</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Else</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 xml:space="preserve">    LambdaEW = 1E+30</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End If</w:t>
      </w:r>
    </w:p>
    <w:p w:rsidR="00627E13" w:rsidRPr="00001559" w:rsidRDefault="00627E13" w:rsidP="00001559">
      <w:pPr>
        <w:keepNext/>
        <w:keepLines/>
        <w:rPr>
          <w:rFonts w:ascii="Courier New" w:hAnsi="Courier New" w:cs="Courier New"/>
          <w:b/>
          <w:sz w:val="20"/>
          <w:szCs w:val="20"/>
        </w:rPr>
      </w:pPr>
      <w:r w:rsidRPr="00001559">
        <w:rPr>
          <w:rFonts w:ascii="Courier New" w:hAnsi="Courier New" w:cs="Courier New"/>
          <w:b/>
          <w:sz w:val="20"/>
          <w:szCs w:val="20"/>
        </w:rPr>
        <w:t>End Function</w:t>
      </w:r>
    </w:p>
    <w:p w:rsidR="00627E13" w:rsidRPr="00627E13" w:rsidRDefault="00627E13" w:rsidP="00001559">
      <w:pPr>
        <w:pStyle w:val="Caption"/>
        <w:keepNext/>
        <w:keepLines/>
        <w:rPr>
          <w:rFonts w:ascii="Courier New" w:hAnsi="Courier New" w:cs="Courier New"/>
          <w:b w:val="0"/>
        </w:rPr>
      </w:pPr>
      <w:r>
        <w:t xml:space="preserve">Figure </w:t>
      </w:r>
      <w:fldSimple w:instr=" SEQ Figure \* ARABIC ">
        <w:r w:rsidR="00706C11">
          <w:rPr>
            <w:noProof/>
          </w:rPr>
          <w:t>16</w:t>
        </w:r>
      </w:fldSimple>
      <w:r>
        <w:t xml:space="preserve"> A better approximation to the effective failure rate</w:t>
      </w:r>
    </w:p>
    <w:p w:rsidR="00627E13" w:rsidRDefault="00627E13" w:rsidP="00627E13"/>
    <w:p w:rsidR="00627E13" w:rsidRDefault="00627E13" w:rsidP="00627E13"/>
    <w:p w:rsidR="00627E13" w:rsidRPr="005F36F9" w:rsidRDefault="002752A6" w:rsidP="00277517">
      <w:pPr>
        <w:keepNext/>
        <w:keepLines/>
      </w:pPr>
      <w:r>
        <w:t>Where the correction term</w:t>
      </w:r>
      <w:r w:rsidR="00277517">
        <w:t xml:space="preserve"> ensures reasonable precision whenever </w:t>
      </w:r>
      <w:r w:rsidR="00277517" w:rsidRPr="00277517">
        <w:rPr>
          <w:rFonts w:ascii="Courier New" w:hAnsi="Courier New" w:cs="Courier New"/>
          <w:b/>
        </w:rPr>
        <w:t>tau</w:t>
      </w:r>
      <w:r w:rsidR="00277517">
        <w:t xml:space="preserve"> &lt; ½ </w:t>
      </w:r>
      <w:r w:rsidR="00277517" w:rsidRPr="00277517">
        <w:rPr>
          <w:rFonts w:ascii="Courier New" w:hAnsi="Courier New" w:cs="Courier New"/>
          <w:b/>
        </w:rPr>
        <w:t>MTTF</w:t>
      </w:r>
      <w:r w:rsidR="00277517">
        <w:t>.</w:t>
      </w:r>
      <w:r>
        <w:t xml:space="preserve"> An even better implementation would be to use an iterative procedure to find the renewal function whenever when </w:t>
      </w:r>
      <w:r w:rsidRPr="00277517">
        <w:rPr>
          <w:rFonts w:ascii="Courier New" w:hAnsi="Courier New" w:cs="Courier New"/>
          <w:b/>
        </w:rPr>
        <w:t>tau</w:t>
      </w:r>
      <w:r>
        <w:t xml:space="preserve"> &gt; ½ </w:t>
      </w:r>
      <w:r w:rsidRPr="00277517">
        <w:rPr>
          <w:rFonts w:ascii="Courier New" w:hAnsi="Courier New" w:cs="Courier New"/>
          <w:b/>
        </w:rPr>
        <w:t>MTTF</w:t>
      </w:r>
      <w:r>
        <w:rPr>
          <w:rFonts w:ascii="Courier New" w:hAnsi="Courier New" w:cs="Courier New"/>
          <w:b/>
        </w:rPr>
        <w:t>.</w:t>
      </w:r>
    </w:p>
    <w:p w:rsidR="00682AE9" w:rsidRPr="00413857" w:rsidRDefault="00682AE9" w:rsidP="00682AE9">
      <w:pPr>
        <w:pStyle w:val="Heading1"/>
      </w:pPr>
      <w:bookmarkStart w:id="43" w:name="_Toc392315446"/>
      <w:smartTag w:uri="urn:schemas-microsoft-com:office:smarttags" w:element="place">
        <w:r w:rsidRPr="00413857">
          <w:lastRenderedPageBreak/>
          <w:t>Monte Carlo</w:t>
        </w:r>
      </w:smartTag>
      <w:r w:rsidRPr="00413857">
        <w:t xml:space="preserve"> Simulation</w:t>
      </w:r>
      <w:bookmarkEnd w:id="43"/>
    </w:p>
    <w:p w:rsidR="00682AE9" w:rsidRPr="00413857" w:rsidRDefault="00587EA6" w:rsidP="00682AE9">
      <w:smartTag w:uri="urn:schemas-microsoft-com:office:smarttags" w:element="place">
        <w:r w:rsidRPr="00413857">
          <w:t>Monte Carlo</w:t>
        </w:r>
      </w:smartTag>
      <w:r w:rsidRPr="00413857">
        <w:t xml:space="preserve"> simulation is a technique to do probability calculus when it is not straight forward to use analytical techniques. The basic idea is that rather than working with the distribution functions, or probability density function of random variables, we work with these variables directly in either the work sheet, or the VBA</w:t>
      </w:r>
      <w:r w:rsidR="00E21CED" w:rsidRPr="00413857">
        <w:fldChar w:fldCharType="begin"/>
      </w:r>
      <w:r w:rsidR="00E21CED" w:rsidRPr="00413857">
        <w:instrText xml:space="preserve"> XE "VBA" </w:instrText>
      </w:r>
      <w:r w:rsidR="00E21CED" w:rsidRPr="00413857">
        <w:fldChar w:fldCharType="end"/>
      </w:r>
      <w:r w:rsidRPr="00413857">
        <w:t xml:space="preserve"> code. To assign a (random) value to a such variable we use the RAND()</w:t>
      </w:r>
      <w:r w:rsidR="00931129" w:rsidRPr="00413857">
        <w:fldChar w:fldCharType="begin"/>
      </w:r>
      <w:r w:rsidR="00931129" w:rsidRPr="00413857">
        <w:instrText xml:space="preserve"> XE "</w:instrText>
      </w:r>
      <w:smartTag w:uri="urn:schemas-microsoft-com:office:smarttags" w:element="place">
        <w:r w:rsidR="00931129" w:rsidRPr="00413857">
          <w:instrText>RAND</w:instrText>
        </w:r>
      </w:smartTag>
      <w:r w:rsidR="00931129" w:rsidRPr="00413857">
        <w:instrText xml:space="preserve">()" </w:instrText>
      </w:r>
      <w:r w:rsidR="00931129" w:rsidRPr="00413857">
        <w:fldChar w:fldCharType="end"/>
      </w:r>
      <w:r w:rsidRPr="00413857">
        <w:t xml:space="preserve"> function from the wo</w:t>
      </w:r>
      <w:r w:rsidR="00404EBF" w:rsidRPr="00413857">
        <w:t>r</w:t>
      </w:r>
      <w:r w:rsidRPr="00413857">
        <w:t>ksheet, or the rnd()</w:t>
      </w:r>
      <w:r w:rsidR="00931129" w:rsidRPr="00413857">
        <w:fldChar w:fldCharType="begin"/>
      </w:r>
      <w:r w:rsidR="00931129" w:rsidRPr="00413857">
        <w:instrText xml:space="preserve"> XE "rnd()" </w:instrText>
      </w:r>
      <w:r w:rsidR="00931129" w:rsidRPr="00413857">
        <w:fldChar w:fldCharType="end"/>
      </w:r>
      <w:r w:rsidRPr="00413857">
        <w:t xml:space="preserve"> function from the VBA modules. These two functions return a uniformly distributed variable in the interval from 0 to 1. In the worksheet, we might then define a cell with name Duration, and specify </w:t>
      </w:r>
      <w:r w:rsidRPr="00413857">
        <w:rPr>
          <w:rFonts w:ascii="Courier New" w:hAnsi="Courier New" w:cs="Courier New"/>
          <w:b/>
        </w:rPr>
        <w:t>=</w:t>
      </w:r>
      <w:smartTag w:uri="urn:schemas-microsoft-com:office:smarttags" w:element="place">
        <w:r w:rsidRPr="00413857">
          <w:rPr>
            <w:rFonts w:ascii="Courier New" w:hAnsi="Courier New" w:cs="Courier New"/>
            <w:b/>
          </w:rPr>
          <w:t>RAND</w:t>
        </w:r>
      </w:smartTag>
      <w:r w:rsidRPr="00413857">
        <w:rPr>
          <w:rFonts w:ascii="Courier New" w:hAnsi="Courier New" w:cs="Courier New"/>
          <w:b/>
        </w:rPr>
        <w:t>()</w:t>
      </w:r>
      <w:r w:rsidRPr="00413857">
        <w:t xml:space="preserve"> as the formula for that cell. Excel will then generate a random number. To generate a new number in the cell we ask Excel to do this by pressing the F9 key. If we want to see e.g. the average duration, we could press F9 1000 times and write down the output, and then take the average, of we could press F9 another 1000 times and count the number of times when the Duration cell exceeds 0.9 to find Pr(Duration &gt; 0.9) and so on.</w:t>
      </w:r>
    </w:p>
    <w:p w:rsidR="00587EA6" w:rsidRPr="00413857" w:rsidRDefault="00587EA6" w:rsidP="00682AE9"/>
    <w:p w:rsidR="00404EBF" w:rsidRPr="00413857" w:rsidRDefault="00587EA6" w:rsidP="00682AE9">
      <w:r w:rsidRPr="00413857">
        <w:t>It is, however, rather tedious to do this manually. We could write a VBA</w:t>
      </w:r>
      <w:r w:rsidR="00E21CED" w:rsidRPr="00413857">
        <w:fldChar w:fldCharType="begin"/>
      </w:r>
      <w:r w:rsidR="00E21CED" w:rsidRPr="00413857">
        <w:instrText xml:space="preserve"> XE "VBA" </w:instrText>
      </w:r>
      <w:r w:rsidR="00E21CED" w:rsidRPr="00413857">
        <w:fldChar w:fldCharType="end"/>
      </w:r>
      <w:r w:rsidRPr="00413857">
        <w:t xml:space="preserve"> code that update the field e.g. 1000 times, and for each time records the number, and then finally take the average of the values that have been generated</w:t>
      </w:r>
      <w:r w:rsidR="00404EBF" w:rsidRPr="00413857">
        <w:t>.</w:t>
      </w:r>
    </w:p>
    <w:p w:rsidR="00587EA6" w:rsidRPr="00413857" w:rsidRDefault="00587EA6" w:rsidP="00682AE9"/>
    <w:p w:rsidR="00587EA6" w:rsidRPr="00413857" w:rsidRDefault="00404EBF" w:rsidP="00682AE9">
      <w:r w:rsidRPr="00413857">
        <w:t>Note that the RAND()</w:t>
      </w:r>
      <w:r w:rsidR="00931129" w:rsidRPr="00413857">
        <w:fldChar w:fldCharType="begin"/>
      </w:r>
      <w:r w:rsidR="00931129" w:rsidRPr="00413857">
        <w:instrText xml:space="preserve"> XE "</w:instrText>
      </w:r>
      <w:smartTag w:uri="urn:schemas-microsoft-com:office:smarttags" w:element="place">
        <w:r w:rsidR="00931129" w:rsidRPr="00413857">
          <w:instrText>RAND</w:instrText>
        </w:r>
      </w:smartTag>
      <w:r w:rsidR="00931129" w:rsidRPr="00413857">
        <w:instrText xml:space="preserve">()" </w:instrText>
      </w:r>
      <w:r w:rsidR="00931129" w:rsidRPr="00413857">
        <w:fldChar w:fldCharType="end"/>
      </w:r>
      <w:r w:rsidRPr="00413857">
        <w:t xml:space="preserve"> function generates a uniformly distributed variable. If you want variables from other distributions you could write your own code. </w:t>
      </w:r>
    </w:p>
    <w:p w:rsidR="00587EA6" w:rsidRPr="00413857" w:rsidRDefault="00573E77" w:rsidP="00573E77">
      <w:pPr>
        <w:pStyle w:val="Heading1"/>
      </w:pPr>
      <w:bookmarkStart w:id="44" w:name="_Toc392315447"/>
      <w:r w:rsidRPr="00413857">
        <w:lastRenderedPageBreak/>
        <w:t>Feedback</w:t>
      </w:r>
      <w:bookmarkEnd w:id="44"/>
    </w:p>
    <w:p w:rsidR="00573E77" w:rsidRPr="00413857" w:rsidRDefault="00573E77" w:rsidP="00573E77">
      <w:r w:rsidRPr="00413857">
        <w:t xml:space="preserve">Feedback to this document could be emailed to </w:t>
      </w:r>
      <w:hyperlink r:id="rId19" w:history="1">
        <w:r w:rsidRPr="00413857">
          <w:rPr>
            <w:rStyle w:val="Hyperlink"/>
          </w:rPr>
          <w:t>jorn.vatn@ntnu.no</w:t>
        </w:r>
      </w:hyperlink>
    </w:p>
    <w:p w:rsidR="00931129" w:rsidRPr="00413857" w:rsidRDefault="00931129" w:rsidP="00573E77"/>
    <w:p w:rsidR="00931129" w:rsidRPr="00413857" w:rsidRDefault="00931129" w:rsidP="00931129">
      <w:pPr>
        <w:pStyle w:val="Heading1"/>
      </w:pPr>
      <w:bookmarkStart w:id="45" w:name="_Toc392315448"/>
      <w:r w:rsidRPr="00413857">
        <w:lastRenderedPageBreak/>
        <w:t>Index</w:t>
      </w:r>
      <w:bookmarkEnd w:id="45"/>
    </w:p>
    <w:p w:rsidR="00573E77" w:rsidRPr="00413857" w:rsidRDefault="00573E77" w:rsidP="00573E77"/>
    <w:p w:rsidR="00706C11" w:rsidRDefault="00931129" w:rsidP="00573E77">
      <w:pPr>
        <w:rPr>
          <w:noProof/>
        </w:rPr>
        <w:sectPr w:rsidR="00706C11" w:rsidSect="00706C11">
          <w:pgSz w:w="11906" w:h="16838"/>
          <w:pgMar w:top="1417" w:right="1417" w:bottom="1417" w:left="1417" w:header="708" w:footer="708" w:gutter="0"/>
          <w:cols w:space="708"/>
          <w:docGrid w:linePitch="360"/>
        </w:sectPr>
      </w:pPr>
      <w:r w:rsidRPr="00413857">
        <w:fldChar w:fldCharType="begin"/>
      </w:r>
      <w:r w:rsidRPr="00413857">
        <w:instrText xml:space="preserve"> INDEX \c "2" \z "1044" </w:instrText>
      </w:r>
      <w:r w:rsidRPr="00413857">
        <w:fldChar w:fldCharType="separate"/>
      </w:r>
    </w:p>
    <w:p w:rsidR="00706C11" w:rsidRDefault="00706C11">
      <w:pPr>
        <w:pStyle w:val="Index1"/>
        <w:tabs>
          <w:tab w:val="right" w:leader="dot" w:pos="4166"/>
        </w:tabs>
        <w:rPr>
          <w:noProof/>
          <w:lang w:val="nb-NO"/>
        </w:rPr>
      </w:pPr>
      <w:r>
        <w:rPr>
          <w:noProof/>
          <w:lang w:val="nb-NO"/>
        </w:rPr>
        <w:t>arguments, 10</w:t>
      </w:r>
    </w:p>
    <w:p w:rsidR="00706C11" w:rsidRDefault="00706C11">
      <w:pPr>
        <w:pStyle w:val="Index1"/>
        <w:tabs>
          <w:tab w:val="right" w:leader="dot" w:pos="4166"/>
        </w:tabs>
        <w:rPr>
          <w:noProof/>
          <w:lang w:val="nb-NO"/>
        </w:rPr>
      </w:pPr>
      <w:r>
        <w:rPr>
          <w:noProof/>
          <w:lang w:val="nb-NO"/>
        </w:rPr>
        <w:t>build in functions, 13</w:t>
      </w:r>
    </w:p>
    <w:p w:rsidR="00706C11" w:rsidRDefault="00706C11">
      <w:pPr>
        <w:pStyle w:val="Index1"/>
        <w:tabs>
          <w:tab w:val="right" w:leader="dot" w:pos="4166"/>
        </w:tabs>
        <w:rPr>
          <w:noProof/>
          <w:lang w:val="nb-NO"/>
        </w:rPr>
      </w:pPr>
      <w:r>
        <w:rPr>
          <w:noProof/>
          <w:lang w:val="nb-NO"/>
        </w:rPr>
        <w:t>cell name</w:t>
      </w:r>
    </w:p>
    <w:p w:rsidR="00706C11" w:rsidRDefault="00706C11">
      <w:pPr>
        <w:pStyle w:val="Index2"/>
        <w:tabs>
          <w:tab w:val="right" w:leader="dot" w:pos="4166"/>
        </w:tabs>
        <w:rPr>
          <w:noProof/>
          <w:lang w:val="nb-NO"/>
        </w:rPr>
      </w:pPr>
      <w:r>
        <w:rPr>
          <w:noProof/>
          <w:lang w:val="nb-NO"/>
        </w:rPr>
        <w:t>create from selection, 5</w:t>
      </w:r>
    </w:p>
    <w:p w:rsidR="00706C11" w:rsidRDefault="00706C11">
      <w:pPr>
        <w:pStyle w:val="Index2"/>
        <w:tabs>
          <w:tab w:val="right" w:leader="dot" w:pos="4166"/>
        </w:tabs>
        <w:rPr>
          <w:noProof/>
          <w:lang w:val="nb-NO"/>
        </w:rPr>
      </w:pPr>
      <w:r>
        <w:rPr>
          <w:noProof/>
          <w:lang w:val="nb-NO"/>
        </w:rPr>
        <w:t>delete, 4</w:t>
      </w:r>
    </w:p>
    <w:p w:rsidR="00706C11" w:rsidRDefault="00706C11">
      <w:pPr>
        <w:pStyle w:val="Index2"/>
        <w:tabs>
          <w:tab w:val="right" w:leader="dot" w:pos="4166"/>
        </w:tabs>
        <w:rPr>
          <w:noProof/>
          <w:lang w:val="nb-NO"/>
        </w:rPr>
      </w:pPr>
      <w:r>
        <w:rPr>
          <w:noProof/>
          <w:lang w:val="nb-NO"/>
        </w:rPr>
        <w:t>specification, 4</w:t>
      </w:r>
    </w:p>
    <w:p w:rsidR="00706C11" w:rsidRDefault="00706C11">
      <w:pPr>
        <w:pStyle w:val="Index1"/>
        <w:tabs>
          <w:tab w:val="right" w:leader="dot" w:pos="4166"/>
        </w:tabs>
        <w:rPr>
          <w:noProof/>
          <w:lang w:val="nb-NO"/>
        </w:rPr>
      </w:pPr>
      <w:r>
        <w:rPr>
          <w:noProof/>
          <w:lang w:val="nb-NO"/>
        </w:rPr>
        <w:t>Const, 10</w:t>
      </w:r>
    </w:p>
    <w:p w:rsidR="00706C11" w:rsidRDefault="00706C11">
      <w:pPr>
        <w:pStyle w:val="Index1"/>
        <w:tabs>
          <w:tab w:val="right" w:leader="dot" w:pos="4166"/>
        </w:tabs>
        <w:rPr>
          <w:noProof/>
          <w:lang w:val="nb-NO"/>
        </w:rPr>
      </w:pPr>
      <w:r>
        <w:rPr>
          <w:noProof/>
          <w:lang w:val="nb-NO"/>
        </w:rPr>
        <w:t>Dim, 10, 11</w:t>
      </w:r>
    </w:p>
    <w:p w:rsidR="00706C11" w:rsidRDefault="00706C11">
      <w:pPr>
        <w:pStyle w:val="Index1"/>
        <w:tabs>
          <w:tab w:val="right" w:leader="dot" w:pos="4166"/>
        </w:tabs>
        <w:rPr>
          <w:noProof/>
          <w:lang w:val="nb-NO"/>
        </w:rPr>
      </w:pPr>
      <w:r>
        <w:rPr>
          <w:noProof/>
          <w:lang w:val="nb-NO"/>
        </w:rPr>
        <w:t>Do statement, 10</w:t>
      </w:r>
    </w:p>
    <w:p w:rsidR="00706C11" w:rsidRDefault="00706C11">
      <w:pPr>
        <w:pStyle w:val="Index1"/>
        <w:tabs>
          <w:tab w:val="right" w:leader="dot" w:pos="4166"/>
        </w:tabs>
        <w:rPr>
          <w:noProof/>
          <w:lang w:val="nb-NO"/>
        </w:rPr>
      </w:pPr>
      <w:r>
        <w:rPr>
          <w:noProof/>
          <w:lang w:val="nb-NO"/>
        </w:rPr>
        <w:t>Do While, 11</w:t>
      </w:r>
    </w:p>
    <w:p w:rsidR="00706C11" w:rsidRDefault="00706C11">
      <w:pPr>
        <w:pStyle w:val="Index1"/>
        <w:tabs>
          <w:tab w:val="right" w:leader="dot" w:pos="4166"/>
        </w:tabs>
        <w:rPr>
          <w:noProof/>
          <w:lang w:val="nb-NO"/>
        </w:rPr>
      </w:pPr>
      <w:r>
        <w:rPr>
          <w:noProof/>
          <w:lang w:val="nb-NO"/>
        </w:rPr>
        <w:t>For statement, 10</w:t>
      </w:r>
    </w:p>
    <w:p w:rsidR="00706C11" w:rsidRDefault="00706C11">
      <w:pPr>
        <w:pStyle w:val="Index1"/>
        <w:tabs>
          <w:tab w:val="right" w:leader="dot" w:pos="4166"/>
        </w:tabs>
        <w:rPr>
          <w:noProof/>
          <w:lang w:val="nb-NO"/>
        </w:rPr>
      </w:pPr>
      <w:r>
        <w:rPr>
          <w:noProof/>
          <w:lang w:val="nb-NO"/>
        </w:rPr>
        <w:t>Loops, 10</w:t>
      </w:r>
    </w:p>
    <w:p w:rsidR="00706C11" w:rsidRDefault="00706C11">
      <w:pPr>
        <w:pStyle w:val="Index1"/>
        <w:tabs>
          <w:tab w:val="right" w:leader="dot" w:pos="4166"/>
        </w:tabs>
        <w:rPr>
          <w:noProof/>
          <w:lang w:val="nb-NO"/>
        </w:rPr>
      </w:pPr>
      <w:r>
        <w:rPr>
          <w:noProof/>
          <w:lang w:val="nb-NO"/>
        </w:rPr>
        <w:t>name box, 4</w:t>
      </w:r>
    </w:p>
    <w:p w:rsidR="00706C11" w:rsidRDefault="00706C11">
      <w:pPr>
        <w:pStyle w:val="Index1"/>
        <w:tabs>
          <w:tab w:val="right" w:leader="dot" w:pos="4166"/>
        </w:tabs>
        <w:rPr>
          <w:noProof/>
          <w:lang w:val="nb-NO"/>
        </w:rPr>
      </w:pPr>
      <w:r>
        <w:rPr>
          <w:noProof/>
          <w:lang w:val="nb-NO"/>
        </w:rPr>
        <w:t>Name Box, 4</w:t>
      </w:r>
    </w:p>
    <w:p w:rsidR="00706C11" w:rsidRDefault="00706C11">
      <w:pPr>
        <w:pStyle w:val="Index1"/>
        <w:tabs>
          <w:tab w:val="right" w:leader="dot" w:pos="4166"/>
        </w:tabs>
        <w:rPr>
          <w:noProof/>
          <w:lang w:val="nb-NO"/>
        </w:rPr>
      </w:pPr>
      <w:r>
        <w:rPr>
          <w:noProof/>
          <w:lang w:val="nb-NO"/>
        </w:rPr>
        <w:t>plotting, 5</w:t>
      </w:r>
    </w:p>
    <w:p w:rsidR="00706C11" w:rsidRDefault="00706C11">
      <w:pPr>
        <w:pStyle w:val="Index1"/>
        <w:tabs>
          <w:tab w:val="right" w:leader="dot" w:pos="4166"/>
        </w:tabs>
        <w:rPr>
          <w:noProof/>
          <w:lang w:val="nb-NO"/>
        </w:rPr>
      </w:pPr>
      <w:r>
        <w:rPr>
          <w:noProof/>
          <w:lang w:val="nb-NO"/>
        </w:rPr>
        <w:t>Private, 9</w:t>
      </w:r>
    </w:p>
    <w:p w:rsidR="00706C11" w:rsidRDefault="00706C11">
      <w:pPr>
        <w:pStyle w:val="Index1"/>
        <w:tabs>
          <w:tab w:val="right" w:leader="dot" w:pos="4166"/>
        </w:tabs>
        <w:rPr>
          <w:noProof/>
          <w:lang w:val="nb-NO"/>
        </w:rPr>
      </w:pPr>
      <w:r>
        <w:rPr>
          <w:noProof/>
          <w:lang w:val="nb-NO"/>
        </w:rPr>
        <w:t>Public, 9</w:t>
      </w:r>
    </w:p>
    <w:p w:rsidR="00706C11" w:rsidRDefault="00706C11">
      <w:pPr>
        <w:pStyle w:val="Index1"/>
        <w:tabs>
          <w:tab w:val="right" w:leader="dot" w:pos="4166"/>
        </w:tabs>
        <w:rPr>
          <w:noProof/>
          <w:lang w:val="nb-NO"/>
        </w:rPr>
      </w:pPr>
      <w:r>
        <w:rPr>
          <w:noProof/>
          <w:lang w:val="nb-NO"/>
        </w:rPr>
        <w:t>RAND(), 17</w:t>
      </w:r>
    </w:p>
    <w:p w:rsidR="00706C11" w:rsidRDefault="00706C11">
      <w:pPr>
        <w:pStyle w:val="Index1"/>
        <w:tabs>
          <w:tab w:val="right" w:leader="dot" w:pos="4166"/>
        </w:tabs>
        <w:rPr>
          <w:noProof/>
          <w:lang w:val="nb-NO"/>
        </w:rPr>
      </w:pPr>
      <w:r>
        <w:rPr>
          <w:noProof/>
          <w:lang w:val="nb-NO"/>
        </w:rPr>
        <w:t>Range() function, 12</w:t>
      </w:r>
    </w:p>
    <w:p w:rsidR="00706C11" w:rsidRDefault="00706C11">
      <w:pPr>
        <w:pStyle w:val="Index1"/>
        <w:tabs>
          <w:tab w:val="right" w:leader="dot" w:pos="4166"/>
        </w:tabs>
        <w:rPr>
          <w:noProof/>
          <w:lang w:val="nb-NO"/>
        </w:rPr>
      </w:pPr>
      <w:r>
        <w:rPr>
          <w:noProof/>
          <w:lang w:val="nb-NO"/>
        </w:rPr>
        <w:t>rnd(), 17</w:t>
      </w:r>
    </w:p>
    <w:p w:rsidR="00706C11" w:rsidRDefault="00706C11">
      <w:pPr>
        <w:pStyle w:val="Index1"/>
        <w:tabs>
          <w:tab w:val="right" w:leader="dot" w:pos="4166"/>
        </w:tabs>
        <w:rPr>
          <w:noProof/>
          <w:lang w:val="nb-NO"/>
        </w:rPr>
      </w:pPr>
      <w:r>
        <w:rPr>
          <w:noProof/>
          <w:lang w:val="nb-NO"/>
        </w:rPr>
        <w:t>Solver, 6</w:t>
      </w:r>
    </w:p>
    <w:p w:rsidR="00706C11" w:rsidRDefault="00706C11">
      <w:pPr>
        <w:pStyle w:val="Index1"/>
        <w:tabs>
          <w:tab w:val="right" w:leader="dot" w:pos="4166"/>
        </w:tabs>
        <w:rPr>
          <w:noProof/>
          <w:lang w:val="nb-NO"/>
        </w:rPr>
      </w:pPr>
      <w:r>
        <w:rPr>
          <w:noProof/>
          <w:lang w:val="nb-NO"/>
        </w:rPr>
        <w:t>variable name, 4</w:t>
      </w:r>
    </w:p>
    <w:p w:rsidR="00706C11" w:rsidRDefault="00706C11">
      <w:pPr>
        <w:pStyle w:val="Index1"/>
        <w:tabs>
          <w:tab w:val="right" w:leader="dot" w:pos="4166"/>
        </w:tabs>
        <w:rPr>
          <w:noProof/>
          <w:lang w:val="nb-NO"/>
        </w:rPr>
      </w:pPr>
      <w:r>
        <w:rPr>
          <w:noProof/>
          <w:lang w:val="nb-NO"/>
        </w:rPr>
        <w:t>VBA, 9, 10, 11, 12, 13, 17</w:t>
      </w:r>
    </w:p>
    <w:p w:rsidR="00706C11" w:rsidRDefault="00706C11">
      <w:pPr>
        <w:pStyle w:val="Index2"/>
        <w:tabs>
          <w:tab w:val="right" w:leader="dot" w:pos="4166"/>
        </w:tabs>
        <w:rPr>
          <w:noProof/>
          <w:lang w:val="nb-NO"/>
        </w:rPr>
      </w:pPr>
      <w:r>
        <w:rPr>
          <w:noProof/>
          <w:lang w:val="nb-NO"/>
        </w:rPr>
        <w:t>editor, 9</w:t>
      </w:r>
    </w:p>
    <w:p w:rsidR="00706C11" w:rsidRDefault="00706C11">
      <w:pPr>
        <w:pStyle w:val="Index2"/>
        <w:tabs>
          <w:tab w:val="right" w:leader="dot" w:pos="4166"/>
        </w:tabs>
        <w:rPr>
          <w:noProof/>
          <w:lang w:val="nb-NO"/>
        </w:rPr>
      </w:pPr>
      <w:r>
        <w:rPr>
          <w:noProof/>
          <w:lang w:val="nb-NO"/>
        </w:rPr>
        <w:t>importing and exporting modules, 13</w:t>
      </w:r>
    </w:p>
    <w:p w:rsidR="00706C11" w:rsidRDefault="00706C11">
      <w:pPr>
        <w:pStyle w:val="Index1"/>
        <w:tabs>
          <w:tab w:val="right" w:leader="dot" w:pos="4166"/>
        </w:tabs>
        <w:rPr>
          <w:noProof/>
          <w:lang w:val="nb-NO"/>
        </w:rPr>
      </w:pPr>
      <w:r>
        <w:rPr>
          <w:noProof/>
          <w:lang w:val="nb-NO"/>
        </w:rPr>
        <w:t>what if analysis, 8</w:t>
      </w:r>
    </w:p>
    <w:p w:rsidR="00706C11" w:rsidRDefault="00706C11">
      <w:pPr>
        <w:pStyle w:val="Index1"/>
        <w:tabs>
          <w:tab w:val="right" w:leader="dot" w:pos="4166"/>
        </w:tabs>
        <w:rPr>
          <w:noProof/>
          <w:lang w:val="nb-NO"/>
        </w:rPr>
      </w:pPr>
      <w:r>
        <w:rPr>
          <w:noProof/>
          <w:lang w:val="nb-NO"/>
        </w:rPr>
        <w:t>worksheet functions, 13</w:t>
      </w:r>
    </w:p>
    <w:p w:rsidR="00706C11" w:rsidRDefault="00706C11" w:rsidP="00573E77">
      <w:pPr>
        <w:rPr>
          <w:noProof/>
        </w:rPr>
        <w:sectPr w:rsidR="00706C11" w:rsidSect="00706C11">
          <w:type w:val="continuous"/>
          <w:pgSz w:w="11906" w:h="16838"/>
          <w:pgMar w:top="1417" w:right="1417" w:bottom="1417" w:left="1417" w:header="708" w:footer="708" w:gutter="0"/>
          <w:cols w:num="2" w:space="720"/>
          <w:docGrid w:linePitch="360"/>
        </w:sectPr>
      </w:pPr>
    </w:p>
    <w:p w:rsidR="00E21CED" w:rsidRPr="00573E77" w:rsidRDefault="00931129" w:rsidP="00573E77">
      <w:r w:rsidRPr="00413857">
        <w:fldChar w:fldCharType="end"/>
      </w:r>
    </w:p>
    <w:sectPr w:rsidR="00E21CED" w:rsidRPr="00573E77" w:rsidSect="00706C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41" w:rsidRDefault="00065941" w:rsidP="009A7E76">
      <w:r>
        <w:separator/>
      </w:r>
    </w:p>
  </w:endnote>
  <w:endnote w:type="continuationSeparator" w:id="0">
    <w:p w:rsidR="00065941" w:rsidRDefault="00065941" w:rsidP="009A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41" w:rsidRDefault="00065941" w:rsidP="009A7E76">
      <w:r>
        <w:separator/>
      </w:r>
    </w:p>
  </w:footnote>
  <w:footnote w:type="continuationSeparator" w:id="0">
    <w:p w:rsidR="00065941" w:rsidRDefault="00065941" w:rsidP="009A7E76">
      <w:r>
        <w:continuationSeparator/>
      </w:r>
    </w:p>
  </w:footnote>
  <w:footnote w:id="1">
    <w:p w:rsidR="00311790" w:rsidRPr="00311790" w:rsidRDefault="009A7E76" w:rsidP="00311790">
      <w:pPr>
        <w:ind w:left="238" w:right="238"/>
        <w:rPr>
          <w:rFonts w:ascii="Arial" w:hAnsi="Arial" w:cs="Arial"/>
          <w:color w:val="000000" w:themeColor="text1"/>
          <w:sz w:val="19"/>
          <w:szCs w:val="19"/>
        </w:rPr>
      </w:pPr>
      <w:r>
        <w:rPr>
          <w:rStyle w:val="FootnoteReference"/>
        </w:rPr>
        <w:footnoteRef/>
      </w:r>
      <w:r>
        <w:t xml:space="preserve"> </w:t>
      </w:r>
      <w:r w:rsidRPr="00311790">
        <w:rPr>
          <w:rFonts w:ascii="Arial" w:hAnsi="Arial" w:cs="Arial"/>
          <w:color w:val="000000" w:themeColor="text1"/>
          <w:sz w:val="19"/>
          <w:szCs w:val="19"/>
        </w:rPr>
        <w:t xml:space="preserve">If the </w:t>
      </w:r>
      <w:r w:rsidRPr="00311790">
        <w:rPr>
          <w:rFonts w:ascii="Arial" w:hAnsi="Arial" w:cs="Arial"/>
          <w:b/>
          <w:bCs/>
          <w:color w:val="000000" w:themeColor="text1"/>
          <w:sz w:val="19"/>
          <w:szCs w:val="19"/>
        </w:rPr>
        <w:t>Solver</w:t>
      </w:r>
      <w:r w:rsidRPr="00311790">
        <w:rPr>
          <w:rFonts w:ascii="Arial" w:hAnsi="Arial" w:cs="Arial"/>
          <w:color w:val="000000" w:themeColor="text1"/>
          <w:sz w:val="19"/>
          <w:szCs w:val="19"/>
        </w:rPr>
        <w:t xml:space="preserve"> command or the </w:t>
      </w:r>
      <w:r w:rsidRPr="00311790">
        <w:rPr>
          <w:rFonts w:ascii="Arial" w:hAnsi="Arial" w:cs="Arial"/>
          <w:b/>
          <w:bCs/>
          <w:color w:val="000000" w:themeColor="text1"/>
          <w:sz w:val="19"/>
          <w:szCs w:val="19"/>
        </w:rPr>
        <w:t>Analysis</w:t>
      </w:r>
      <w:r w:rsidRPr="00311790">
        <w:rPr>
          <w:rFonts w:ascii="Arial" w:hAnsi="Arial" w:cs="Arial"/>
          <w:color w:val="000000" w:themeColor="text1"/>
          <w:sz w:val="19"/>
          <w:szCs w:val="19"/>
        </w:rPr>
        <w:t xml:space="preserve"> group is not available, you need to load the Solver </w:t>
      </w:r>
      <w:hyperlink r:id="rId1" w:history="1">
        <w:r w:rsidRPr="00311790">
          <w:rPr>
            <w:rFonts w:ascii="Arial" w:hAnsi="Arial" w:cs="Arial"/>
            <w:color w:val="000000" w:themeColor="text1"/>
            <w:sz w:val="19"/>
            <w:szCs w:val="19"/>
          </w:rPr>
          <w:t>Add-in</w:t>
        </w:r>
        <w:r w:rsidRPr="00311790">
          <w:rPr>
            <w:rStyle w:val="acicollapsed1"/>
            <w:rFonts w:ascii="Arial" w:hAnsi="Arial" w:cs="Arial"/>
            <w:color w:val="000000" w:themeColor="text1"/>
            <w:sz w:val="19"/>
            <w:szCs w:val="19"/>
            <w:specVanish w:val="0"/>
          </w:rPr>
          <w:t> (add-in: A supplemental program that adds custom commands or custom features to Microsoft Office.)</w:t>
        </w:r>
      </w:hyperlink>
      <w:r w:rsidRPr="00311790">
        <w:rPr>
          <w:rFonts w:ascii="Arial" w:hAnsi="Arial" w:cs="Arial"/>
          <w:color w:val="000000" w:themeColor="text1"/>
          <w:sz w:val="19"/>
          <w:szCs w:val="19"/>
        </w:rPr>
        <w:t xml:space="preserve"> program</w:t>
      </w:r>
      <w:r w:rsidR="00311790">
        <w:rPr>
          <w:rFonts w:ascii="Arial" w:hAnsi="Arial" w:cs="Arial"/>
          <w:color w:val="000000" w:themeColor="text1"/>
          <w:sz w:val="19"/>
          <w:szCs w:val="19"/>
        </w:rPr>
        <w:t xml:space="preserve"> (In Norwegian Solver = Problemløser)</w:t>
      </w:r>
      <w:r w:rsidRPr="00311790">
        <w:rPr>
          <w:rFonts w:ascii="Arial" w:hAnsi="Arial" w:cs="Arial"/>
          <w:color w:val="000000" w:themeColor="text1"/>
          <w:sz w:val="19"/>
          <w:szCs w:val="19"/>
        </w:rPr>
        <w:t>.</w:t>
      </w:r>
    </w:p>
    <w:p w:rsidR="00311790" w:rsidRPr="00311790" w:rsidRDefault="009A7E76" w:rsidP="00311790">
      <w:pPr>
        <w:numPr>
          <w:ilvl w:val="0"/>
          <w:numId w:val="11"/>
        </w:numPr>
        <w:spacing w:line="384" w:lineRule="atLeast"/>
        <w:ind w:right="238"/>
        <w:rPr>
          <w:rFonts w:ascii="Arial" w:hAnsi="Arial" w:cs="Arial"/>
          <w:color w:val="000000" w:themeColor="text1"/>
          <w:sz w:val="19"/>
          <w:szCs w:val="19"/>
        </w:rPr>
      </w:pPr>
      <w:r w:rsidRPr="00311790">
        <w:rPr>
          <w:rFonts w:ascii="Arial" w:hAnsi="Arial" w:cs="Arial"/>
          <w:color w:val="000000" w:themeColor="text1"/>
          <w:sz w:val="19"/>
          <w:szCs w:val="19"/>
        </w:rPr>
        <w:t xml:space="preserve">Click the </w:t>
      </w:r>
      <w:r w:rsidRPr="00311790">
        <w:rPr>
          <w:rFonts w:ascii="Arial" w:hAnsi="Arial" w:cs="Arial"/>
          <w:b/>
          <w:bCs/>
          <w:color w:val="000000" w:themeColor="text1"/>
          <w:sz w:val="19"/>
          <w:szCs w:val="19"/>
        </w:rPr>
        <w:t>File</w:t>
      </w:r>
      <w:r w:rsidRPr="00311790">
        <w:rPr>
          <w:rFonts w:ascii="Arial" w:hAnsi="Arial" w:cs="Arial"/>
          <w:color w:val="000000" w:themeColor="text1"/>
          <w:sz w:val="19"/>
          <w:szCs w:val="19"/>
        </w:rPr>
        <w:t xml:space="preserve"> tab, click </w:t>
      </w:r>
      <w:r w:rsidRPr="00311790">
        <w:rPr>
          <w:rFonts w:ascii="Arial" w:hAnsi="Arial" w:cs="Arial"/>
          <w:b/>
          <w:bCs/>
          <w:color w:val="000000" w:themeColor="text1"/>
          <w:sz w:val="19"/>
          <w:szCs w:val="19"/>
        </w:rPr>
        <w:t>Options</w:t>
      </w:r>
      <w:r w:rsidRPr="00311790">
        <w:rPr>
          <w:rFonts w:ascii="Arial" w:hAnsi="Arial" w:cs="Arial"/>
          <w:color w:val="000000" w:themeColor="text1"/>
          <w:sz w:val="19"/>
          <w:szCs w:val="19"/>
        </w:rPr>
        <w:t xml:space="preserve">, and then click the </w:t>
      </w:r>
      <w:r w:rsidRPr="00311790">
        <w:rPr>
          <w:rFonts w:ascii="Arial" w:hAnsi="Arial" w:cs="Arial"/>
          <w:b/>
          <w:bCs/>
          <w:color w:val="000000" w:themeColor="text1"/>
          <w:sz w:val="19"/>
          <w:szCs w:val="19"/>
        </w:rPr>
        <w:t>Add-Ins</w:t>
      </w:r>
      <w:r w:rsidRPr="00311790">
        <w:rPr>
          <w:rFonts w:ascii="Arial" w:hAnsi="Arial" w:cs="Arial"/>
          <w:color w:val="000000" w:themeColor="text1"/>
          <w:sz w:val="19"/>
          <w:szCs w:val="19"/>
        </w:rPr>
        <w:t xml:space="preserve"> category. </w:t>
      </w:r>
    </w:p>
    <w:p w:rsidR="00311790" w:rsidRPr="00311790" w:rsidRDefault="009A7E76" w:rsidP="00311790">
      <w:pPr>
        <w:numPr>
          <w:ilvl w:val="0"/>
          <w:numId w:val="11"/>
        </w:numPr>
        <w:spacing w:line="384" w:lineRule="atLeast"/>
        <w:ind w:right="238"/>
        <w:rPr>
          <w:rFonts w:ascii="Arial" w:hAnsi="Arial" w:cs="Arial"/>
          <w:color w:val="000000" w:themeColor="text1"/>
          <w:sz w:val="19"/>
          <w:szCs w:val="19"/>
        </w:rPr>
      </w:pPr>
      <w:r w:rsidRPr="00311790">
        <w:rPr>
          <w:rFonts w:ascii="Arial" w:hAnsi="Arial" w:cs="Arial"/>
          <w:color w:val="000000" w:themeColor="text1"/>
          <w:sz w:val="19"/>
          <w:szCs w:val="19"/>
        </w:rPr>
        <w:t xml:space="preserve">In the </w:t>
      </w:r>
      <w:r w:rsidRPr="00311790">
        <w:rPr>
          <w:rFonts w:ascii="Arial" w:hAnsi="Arial" w:cs="Arial"/>
          <w:b/>
          <w:bCs/>
          <w:color w:val="000000" w:themeColor="text1"/>
          <w:sz w:val="19"/>
          <w:szCs w:val="19"/>
        </w:rPr>
        <w:t>Manage</w:t>
      </w:r>
      <w:r w:rsidRPr="00311790">
        <w:rPr>
          <w:rFonts w:ascii="Arial" w:hAnsi="Arial" w:cs="Arial"/>
          <w:color w:val="000000" w:themeColor="text1"/>
          <w:sz w:val="19"/>
          <w:szCs w:val="19"/>
        </w:rPr>
        <w:t xml:space="preserve"> box, click </w:t>
      </w:r>
      <w:r w:rsidRPr="00311790">
        <w:rPr>
          <w:rFonts w:ascii="Arial" w:hAnsi="Arial" w:cs="Arial"/>
          <w:b/>
          <w:bCs/>
          <w:color w:val="000000" w:themeColor="text1"/>
          <w:sz w:val="19"/>
          <w:szCs w:val="19"/>
        </w:rPr>
        <w:t>Excel Add-ins</w:t>
      </w:r>
      <w:r w:rsidRPr="00311790">
        <w:rPr>
          <w:rFonts w:ascii="Arial" w:hAnsi="Arial" w:cs="Arial"/>
          <w:color w:val="000000" w:themeColor="text1"/>
          <w:sz w:val="19"/>
          <w:szCs w:val="19"/>
        </w:rPr>
        <w:t xml:space="preserve">, and then click </w:t>
      </w:r>
      <w:r w:rsidRPr="00311790">
        <w:rPr>
          <w:rFonts w:ascii="Arial" w:hAnsi="Arial" w:cs="Arial"/>
          <w:b/>
          <w:bCs/>
          <w:color w:val="000000" w:themeColor="text1"/>
          <w:sz w:val="19"/>
          <w:szCs w:val="19"/>
        </w:rPr>
        <w:t>Go</w:t>
      </w:r>
      <w:r w:rsidRPr="00311790">
        <w:rPr>
          <w:rFonts w:ascii="Arial" w:hAnsi="Arial" w:cs="Arial"/>
          <w:color w:val="000000" w:themeColor="text1"/>
          <w:sz w:val="19"/>
          <w:szCs w:val="19"/>
        </w:rPr>
        <w:t xml:space="preserve">. </w:t>
      </w:r>
    </w:p>
    <w:p w:rsidR="009A7E76" w:rsidRPr="00311790" w:rsidRDefault="009A7E76" w:rsidP="00311790">
      <w:pPr>
        <w:numPr>
          <w:ilvl w:val="0"/>
          <w:numId w:val="11"/>
        </w:numPr>
        <w:spacing w:line="384" w:lineRule="atLeast"/>
        <w:ind w:right="238"/>
        <w:rPr>
          <w:rFonts w:ascii="Arial" w:hAnsi="Arial" w:cs="Arial"/>
          <w:color w:val="000000" w:themeColor="text1"/>
          <w:sz w:val="19"/>
          <w:szCs w:val="19"/>
        </w:rPr>
      </w:pPr>
      <w:r w:rsidRPr="00311790">
        <w:rPr>
          <w:rFonts w:ascii="Arial" w:hAnsi="Arial" w:cs="Arial"/>
          <w:color w:val="000000" w:themeColor="text1"/>
          <w:sz w:val="19"/>
          <w:szCs w:val="19"/>
        </w:rPr>
        <w:t xml:space="preserve">In the </w:t>
      </w:r>
      <w:r w:rsidRPr="00311790">
        <w:rPr>
          <w:rFonts w:ascii="Arial" w:hAnsi="Arial" w:cs="Arial"/>
          <w:b/>
          <w:bCs/>
          <w:color w:val="000000" w:themeColor="text1"/>
          <w:sz w:val="19"/>
          <w:szCs w:val="19"/>
        </w:rPr>
        <w:t>Add-ins available</w:t>
      </w:r>
      <w:r w:rsidRPr="00311790">
        <w:rPr>
          <w:rFonts w:ascii="Arial" w:hAnsi="Arial" w:cs="Arial"/>
          <w:color w:val="000000" w:themeColor="text1"/>
          <w:sz w:val="19"/>
          <w:szCs w:val="19"/>
        </w:rPr>
        <w:t xml:space="preserve"> box, select the </w:t>
      </w:r>
      <w:r w:rsidRPr="00311790">
        <w:rPr>
          <w:rFonts w:ascii="Arial" w:hAnsi="Arial" w:cs="Arial"/>
          <w:b/>
          <w:bCs/>
          <w:color w:val="000000" w:themeColor="text1"/>
          <w:sz w:val="19"/>
          <w:szCs w:val="19"/>
        </w:rPr>
        <w:t>Solver Add-in</w:t>
      </w:r>
      <w:r w:rsidRPr="00311790">
        <w:rPr>
          <w:rFonts w:ascii="Arial" w:hAnsi="Arial" w:cs="Arial"/>
          <w:color w:val="000000" w:themeColor="text1"/>
          <w:sz w:val="19"/>
          <w:szCs w:val="19"/>
        </w:rPr>
        <w:t xml:space="preserve"> check box, and then click </w:t>
      </w:r>
      <w:r w:rsidRPr="00311790">
        <w:rPr>
          <w:rFonts w:ascii="Arial" w:hAnsi="Arial" w:cs="Arial"/>
          <w:b/>
          <w:bCs/>
          <w:color w:val="000000" w:themeColor="text1"/>
          <w:sz w:val="19"/>
          <w:szCs w:val="19"/>
        </w:rPr>
        <w:t>OK</w:t>
      </w:r>
      <w:r w:rsidRPr="00311790">
        <w:rPr>
          <w:rFonts w:ascii="Arial" w:hAnsi="Arial" w:cs="Arial"/>
          <w:color w:val="000000" w:themeColor="text1"/>
          <w:sz w:val="19"/>
          <w:szCs w:val="19"/>
        </w:rPr>
        <w:t xml:space="preserve">. </w:t>
      </w:r>
    </w:p>
    <w:p w:rsidR="009A7E76" w:rsidRPr="009A7E76" w:rsidRDefault="009A7E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69EE6BA"/>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decimal"/>
      <w:pStyle w:val="Heading3"/>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0FF534D"/>
    <w:multiLevelType w:val="multilevel"/>
    <w:tmpl w:val="E828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74DDD"/>
    <w:multiLevelType w:val="hybridMultilevel"/>
    <w:tmpl w:val="DA767AF2"/>
    <w:lvl w:ilvl="0" w:tplc="0809000F">
      <w:start w:val="1"/>
      <w:numFmt w:val="decimal"/>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CDE5AF4"/>
    <w:multiLevelType w:val="hybridMultilevel"/>
    <w:tmpl w:val="19727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40D23"/>
    <w:multiLevelType w:val="hybridMultilevel"/>
    <w:tmpl w:val="623E3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7683E"/>
    <w:multiLevelType w:val="hybridMultilevel"/>
    <w:tmpl w:val="B7642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10EB6"/>
    <w:multiLevelType w:val="hybridMultilevel"/>
    <w:tmpl w:val="19727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512523"/>
    <w:multiLevelType w:val="multilevel"/>
    <w:tmpl w:val="BC18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D00C81"/>
    <w:multiLevelType w:val="multilevel"/>
    <w:tmpl w:val="CA8AC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C36F4"/>
    <w:multiLevelType w:val="hybridMultilevel"/>
    <w:tmpl w:val="BB38F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B61889"/>
    <w:multiLevelType w:val="hybridMultilevel"/>
    <w:tmpl w:val="0B0C4F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62406"/>
    <w:multiLevelType w:val="hybridMultilevel"/>
    <w:tmpl w:val="8A2053D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C27871"/>
    <w:multiLevelType w:val="hybridMultilevel"/>
    <w:tmpl w:val="623E3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0"/>
  </w:num>
  <w:num w:numId="5">
    <w:abstractNumId w:val="0"/>
  </w:num>
  <w:num w:numId="6">
    <w:abstractNumId w:val="10"/>
  </w:num>
  <w:num w:numId="7">
    <w:abstractNumId w:val="9"/>
  </w:num>
  <w:num w:numId="8">
    <w:abstractNumId w:val="8"/>
  </w:num>
  <w:num w:numId="9">
    <w:abstractNumId w:val="8"/>
    <w:lvlOverride w:ilvl="1">
      <w:lvl w:ilvl="1">
        <w:numFmt w:val="bullet"/>
        <w:lvlText w:val=""/>
        <w:lvlJc w:val="left"/>
        <w:pPr>
          <w:tabs>
            <w:tab w:val="num" w:pos="1440"/>
          </w:tabs>
          <w:ind w:left="1440" w:hanging="360"/>
        </w:pPr>
        <w:rPr>
          <w:rFonts w:ascii="Wingdings" w:hAnsi="Wingdings" w:hint="default"/>
          <w:sz w:val="20"/>
        </w:rPr>
      </w:lvl>
    </w:lvlOverride>
  </w:num>
  <w:num w:numId="10">
    <w:abstractNumId w:val="5"/>
  </w:num>
  <w:num w:numId="11">
    <w:abstractNumId w:val="2"/>
  </w:num>
  <w:num w:numId="12">
    <w:abstractNumId w:val="4"/>
  </w:num>
  <w:num w:numId="13">
    <w:abstractNumId w:val="12"/>
  </w:num>
  <w:num w:numId="14">
    <w:abstractNumId w:val="6"/>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E8"/>
    <w:rsid w:val="00001559"/>
    <w:rsid w:val="00053295"/>
    <w:rsid w:val="0005701A"/>
    <w:rsid w:val="00065941"/>
    <w:rsid w:val="000B28B4"/>
    <w:rsid w:val="000C5BE4"/>
    <w:rsid w:val="000F0DD0"/>
    <w:rsid w:val="000F17DA"/>
    <w:rsid w:val="000F3B06"/>
    <w:rsid w:val="001009EA"/>
    <w:rsid w:val="001158E0"/>
    <w:rsid w:val="00120BC8"/>
    <w:rsid w:val="00126E22"/>
    <w:rsid w:val="00137E55"/>
    <w:rsid w:val="001434AD"/>
    <w:rsid w:val="00185D5A"/>
    <w:rsid w:val="0019395B"/>
    <w:rsid w:val="00194855"/>
    <w:rsid w:val="001A0AAD"/>
    <w:rsid w:val="001B5525"/>
    <w:rsid w:val="001D071D"/>
    <w:rsid w:val="001E49C7"/>
    <w:rsid w:val="00201F32"/>
    <w:rsid w:val="00235669"/>
    <w:rsid w:val="00241E16"/>
    <w:rsid w:val="00255D85"/>
    <w:rsid w:val="002752A6"/>
    <w:rsid w:val="00277517"/>
    <w:rsid w:val="0028676C"/>
    <w:rsid w:val="002B4B53"/>
    <w:rsid w:val="002D6DFF"/>
    <w:rsid w:val="002F2267"/>
    <w:rsid w:val="003030EA"/>
    <w:rsid w:val="00311790"/>
    <w:rsid w:val="003405C6"/>
    <w:rsid w:val="0034326C"/>
    <w:rsid w:val="00344FE7"/>
    <w:rsid w:val="00370DAA"/>
    <w:rsid w:val="00397DB9"/>
    <w:rsid w:val="003A4C37"/>
    <w:rsid w:val="003B696A"/>
    <w:rsid w:val="003B751D"/>
    <w:rsid w:val="003D3C09"/>
    <w:rsid w:val="003E66F2"/>
    <w:rsid w:val="00404EBF"/>
    <w:rsid w:val="00411A9A"/>
    <w:rsid w:val="004131BA"/>
    <w:rsid w:val="00413857"/>
    <w:rsid w:val="00423B76"/>
    <w:rsid w:val="00447A1E"/>
    <w:rsid w:val="00473AED"/>
    <w:rsid w:val="004770E7"/>
    <w:rsid w:val="004B21AA"/>
    <w:rsid w:val="004D6499"/>
    <w:rsid w:val="004E4AE7"/>
    <w:rsid w:val="004F1D57"/>
    <w:rsid w:val="004F4DCD"/>
    <w:rsid w:val="005567B1"/>
    <w:rsid w:val="00573DDC"/>
    <w:rsid w:val="00573E77"/>
    <w:rsid w:val="00582243"/>
    <w:rsid w:val="00587EA6"/>
    <w:rsid w:val="005E3FF3"/>
    <w:rsid w:val="005F03FB"/>
    <w:rsid w:val="005F2B3F"/>
    <w:rsid w:val="005F36F9"/>
    <w:rsid w:val="005F69D4"/>
    <w:rsid w:val="005F6E23"/>
    <w:rsid w:val="00602462"/>
    <w:rsid w:val="00613F08"/>
    <w:rsid w:val="00617162"/>
    <w:rsid w:val="00617E3A"/>
    <w:rsid w:val="00627E13"/>
    <w:rsid w:val="0063416E"/>
    <w:rsid w:val="00660447"/>
    <w:rsid w:val="00682AE9"/>
    <w:rsid w:val="006A3457"/>
    <w:rsid w:val="006C2ADC"/>
    <w:rsid w:val="006C4485"/>
    <w:rsid w:val="006F02C6"/>
    <w:rsid w:val="006F0560"/>
    <w:rsid w:val="00702753"/>
    <w:rsid w:val="00706C11"/>
    <w:rsid w:val="007117EA"/>
    <w:rsid w:val="007144AD"/>
    <w:rsid w:val="00727D1C"/>
    <w:rsid w:val="00757E38"/>
    <w:rsid w:val="007650C5"/>
    <w:rsid w:val="00766F42"/>
    <w:rsid w:val="00773EA2"/>
    <w:rsid w:val="007A52AE"/>
    <w:rsid w:val="007E4969"/>
    <w:rsid w:val="008021BB"/>
    <w:rsid w:val="00865227"/>
    <w:rsid w:val="00870098"/>
    <w:rsid w:val="008809FD"/>
    <w:rsid w:val="00890DA7"/>
    <w:rsid w:val="008C09B6"/>
    <w:rsid w:val="008C5D0F"/>
    <w:rsid w:val="00931129"/>
    <w:rsid w:val="009652FC"/>
    <w:rsid w:val="00982C89"/>
    <w:rsid w:val="0099497D"/>
    <w:rsid w:val="00995B84"/>
    <w:rsid w:val="009A1C33"/>
    <w:rsid w:val="009A7E76"/>
    <w:rsid w:val="009C0911"/>
    <w:rsid w:val="009C5448"/>
    <w:rsid w:val="009D713E"/>
    <w:rsid w:val="009F269A"/>
    <w:rsid w:val="00A12C89"/>
    <w:rsid w:val="00A26CBE"/>
    <w:rsid w:val="00A50129"/>
    <w:rsid w:val="00A73C73"/>
    <w:rsid w:val="00A76561"/>
    <w:rsid w:val="00A838E3"/>
    <w:rsid w:val="00A954AC"/>
    <w:rsid w:val="00AA3EEE"/>
    <w:rsid w:val="00AB475E"/>
    <w:rsid w:val="00B46CD5"/>
    <w:rsid w:val="00B541B9"/>
    <w:rsid w:val="00B54CC2"/>
    <w:rsid w:val="00B93E79"/>
    <w:rsid w:val="00BB3107"/>
    <w:rsid w:val="00BD66C4"/>
    <w:rsid w:val="00BE01A1"/>
    <w:rsid w:val="00C165E8"/>
    <w:rsid w:val="00C65813"/>
    <w:rsid w:val="00C74701"/>
    <w:rsid w:val="00C87BF7"/>
    <w:rsid w:val="00CA6955"/>
    <w:rsid w:val="00CC4C92"/>
    <w:rsid w:val="00CD2C34"/>
    <w:rsid w:val="00CE440C"/>
    <w:rsid w:val="00D00F2B"/>
    <w:rsid w:val="00D12D00"/>
    <w:rsid w:val="00D14CB5"/>
    <w:rsid w:val="00D63867"/>
    <w:rsid w:val="00D65FD4"/>
    <w:rsid w:val="00DA03A2"/>
    <w:rsid w:val="00DF7DD3"/>
    <w:rsid w:val="00E06D99"/>
    <w:rsid w:val="00E15B11"/>
    <w:rsid w:val="00E17009"/>
    <w:rsid w:val="00E21CED"/>
    <w:rsid w:val="00E36753"/>
    <w:rsid w:val="00E4379C"/>
    <w:rsid w:val="00E464AD"/>
    <w:rsid w:val="00E628B7"/>
    <w:rsid w:val="00E679F9"/>
    <w:rsid w:val="00E71412"/>
    <w:rsid w:val="00E90547"/>
    <w:rsid w:val="00EC55E1"/>
    <w:rsid w:val="00F02F0B"/>
    <w:rsid w:val="00F071E8"/>
    <w:rsid w:val="00F21F99"/>
    <w:rsid w:val="00F32EEE"/>
    <w:rsid w:val="00F500BF"/>
    <w:rsid w:val="00F50EDC"/>
    <w:rsid w:val="00F94B67"/>
    <w:rsid w:val="00FA2F86"/>
    <w:rsid w:val="00FB1378"/>
    <w:rsid w:val="00FB255F"/>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018A3B4"/>
  <w15:docId w15:val="{17713F5C-700B-47B5-A0F2-B40C8D89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79"/>
    <w:rPr>
      <w:sz w:val="24"/>
      <w:szCs w:val="24"/>
      <w:lang w:eastAsia="nb-NO"/>
    </w:rPr>
  </w:style>
  <w:style w:type="paragraph" w:styleId="Heading1">
    <w:name w:val="heading 1"/>
    <w:basedOn w:val="Normal"/>
    <w:next w:val="Normal"/>
    <w:qFormat/>
    <w:rsid w:val="009652FC"/>
    <w:pPr>
      <w:keepNext/>
      <w:keepLines/>
      <w:pageBreakBefore/>
      <w:numPr>
        <w:numId w:val="5"/>
      </w:numPr>
      <w:tabs>
        <w:tab w:val="left" w:pos="907"/>
        <w:tab w:val="left" w:pos="1361"/>
        <w:tab w:val="left" w:pos="1814"/>
      </w:tabs>
      <w:spacing w:before="240" w:after="60"/>
      <w:jc w:val="both"/>
      <w:outlineLvl w:val="0"/>
    </w:pPr>
    <w:rPr>
      <w:rFonts w:ascii="Times" w:hAnsi="Times"/>
      <w:b/>
      <w:kern w:val="28"/>
      <w:sz w:val="28"/>
      <w:szCs w:val="20"/>
    </w:rPr>
  </w:style>
  <w:style w:type="paragraph" w:styleId="Heading2">
    <w:name w:val="heading 2"/>
    <w:basedOn w:val="Normal"/>
    <w:next w:val="Normal"/>
    <w:qFormat/>
    <w:rsid w:val="009652FC"/>
    <w:pPr>
      <w:keepNext/>
      <w:keepLines/>
      <w:numPr>
        <w:ilvl w:val="1"/>
        <w:numId w:val="5"/>
      </w:numPr>
      <w:tabs>
        <w:tab w:val="left" w:pos="907"/>
        <w:tab w:val="left" w:pos="1361"/>
        <w:tab w:val="left" w:pos="1814"/>
      </w:tabs>
      <w:spacing w:before="240" w:after="60"/>
      <w:jc w:val="both"/>
      <w:outlineLvl w:val="1"/>
    </w:pPr>
    <w:rPr>
      <w:rFonts w:ascii="Times" w:hAnsi="Times"/>
      <w:b/>
      <w:szCs w:val="20"/>
    </w:rPr>
  </w:style>
  <w:style w:type="paragraph" w:styleId="Heading3">
    <w:name w:val="heading 3"/>
    <w:basedOn w:val="Normal"/>
    <w:next w:val="Normal"/>
    <w:qFormat/>
    <w:rsid w:val="009652FC"/>
    <w:pPr>
      <w:keepNext/>
      <w:keepLines/>
      <w:numPr>
        <w:ilvl w:val="2"/>
        <w:numId w:val="5"/>
      </w:numPr>
      <w:tabs>
        <w:tab w:val="left" w:pos="540"/>
        <w:tab w:val="left" w:pos="907"/>
        <w:tab w:val="left" w:pos="1361"/>
        <w:tab w:val="left" w:pos="1814"/>
      </w:tabs>
      <w:spacing w:before="240" w:after="60"/>
      <w:jc w:val="both"/>
      <w:outlineLvl w:val="2"/>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652FC"/>
    <w:rPr>
      <w:b/>
      <w:bCs/>
      <w:szCs w:val="20"/>
    </w:rPr>
  </w:style>
  <w:style w:type="paragraph" w:styleId="TOC1">
    <w:name w:val="toc 1"/>
    <w:basedOn w:val="Normal"/>
    <w:next w:val="Normal"/>
    <w:autoRedefine/>
    <w:uiPriority w:val="39"/>
    <w:rsid w:val="009652FC"/>
  </w:style>
  <w:style w:type="paragraph" w:styleId="TOC2">
    <w:name w:val="toc 2"/>
    <w:basedOn w:val="Normal"/>
    <w:next w:val="Normal"/>
    <w:autoRedefine/>
    <w:uiPriority w:val="39"/>
    <w:rsid w:val="009652FC"/>
    <w:pPr>
      <w:ind w:left="240"/>
    </w:pPr>
  </w:style>
  <w:style w:type="character" w:styleId="Hyperlink">
    <w:name w:val="Hyperlink"/>
    <w:basedOn w:val="DefaultParagraphFont"/>
    <w:uiPriority w:val="99"/>
    <w:rsid w:val="009652FC"/>
    <w:rPr>
      <w:color w:val="0000FF"/>
      <w:u w:val="single"/>
    </w:rPr>
  </w:style>
  <w:style w:type="paragraph" w:styleId="Index1">
    <w:name w:val="index 1"/>
    <w:basedOn w:val="Normal"/>
    <w:next w:val="Normal"/>
    <w:autoRedefine/>
    <w:uiPriority w:val="99"/>
    <w:semiHidden/>
    <w:rsid w:val="00931129"/>
    <w:pPr>
      <w:ind w:left="240" w:hanging="240"/>
    </w:pPr>
  </w:style>
  <w:style w:type="paragraph" w:styleId="Index2">
    <w:name w:val="index 2"/>
    <w:basedOn w:val="Normal"/>
    <w:next w:val="Normal"/>
    <w:autoRedefine/>
    <w:uiPriority w:val="99"/>
    <w:semiHidden/>
    <w:rsid w:val="00931129"/>
    <w:pPr>
      <w:ind w:left="480" w:hanging="240"/>
    </w:pPr>
  </w:style>
  <w:style w:type="character" w:customStyle="1" w:styleId="acicollapsed1">
    <w:name w:val="acicollapsed1"/>
    <w:rsid w:val="009A7E76"/>
    <w:rPr>
      <w:vanish/>
      <w:webHidden w:val="0"/>
      <w:specVanish w:val="0"/>
    </w:rPr>
  </w:style>
  <w:style w:type="character" w:customStyle="1" w:styleId="acicollapsed2">
    <w:name w:val="acicollapsed2"/>
    <w:rsid w:val="009A7E76"/>
    <w:rPr>
      <w:vanish/>
      <w:webHidden w:val="0"/>
      <w:specVanish w:val="0"/>
    </w:rPr>
  </w:style>
  <w:style w:type="paragraph" w:styleId="FootnoteText">
    <w:name w:val="footnote text"/>
    <w:basedOn w:val="Normal"/>
    <w:link w:val="FootnoteTextChar"/>
    <w:rsid w:val="009A7E76"/>
    <w:rPr>
      <w:sz w:val="20"/>
      <w:szCs w:val="20"/>
    </w:rPr>
  </w:style>
  <w:style w:type="character" w:customStyle="1" w:styleId="FootnoteTextChar">
    <w:name w:val="Footnote Text Char"/>
    <w:basedOn w:val="DefaultParagraphFont"/>
    <w:link w:val="FootnoteText"/>
    <w:rsid w:val="009A7E76"/>
    <w:rPr>
      <w:lang w:eastAsia="nb-NO"/>
    </w:rPr>
  </w:style>
  <w:style w:type="character" w:styleId="FootnoteReference">
    <w:name w:val="footnote reference"/>
    <w:basedOn w:val="DefaultParagraphFont"/>
    <w:rsid w:val="009A7E76"/>
    <w:rPr>
      <w:vertAlign w:val="superscript"/>
    </w:rPr>
  </w:style>
  <w:style w:type="paragraph" w:styleId="BalloonText">
    <w:name w:val="Balloon Text"/>
    <w:basedOn w:val="Normal"/>
    <w:link w:val="BalloonTextChar"/>
    <w:rsid w:val="00423B76"/>
    <w:rPr>
      <w:rFonts w:ascii="Tahoma" w:hAnsi="Tahoma" w:cs="Tahoma"/>
      <w:sz w:val="16"/>
      <w:szCs w:val="16"/>
    </w:rPr>
  </w:style>
  <w:style w:type="character" w:customStyle="1" w:styleId="BalloonTextChar">
    <w:name w:val="Balloon Text Char"/>
    <w:basedOn w:val="DefaultParagraphFont"/>
    <w:link w:val="BalloonText"/>
    <w:rsid w:val="00423B76"/>
    <w:rPr>
      <w:rFonts w:ascii="Tahoma" w:hAnsi="Tahoma" w:cs="Tahoma"/>
      <w:sz w:val="16"/>
      <w:szCs w:val="16"/>
      <w:lang w:eastAsia="nb-NO"/>
    </w:rPr>
  </w:style>
  <w:style w:type="paragraph" w:styleId="ListParagraph">
    <w:name w:val="List Paragraph"/>
    <w:basedOn w:val="Normal"/>
    <w:uiPriority w:val="34"/>
    <w:qFormat/>
    <w:rsid w:val="00344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4263">
      <w:bodyDiv w:val="1"/>
      <w:marLeft w:val="0"/>
      <w:marRight w:val="0"/>
      <w:marTop w:val="0"/>
      <w:marBottom w:val="0"/>
      <w:divBdr>
        <w:top w:val="none" w:sz="0" w:space="0" w:color="auto"/>
        <w:left w:val="none" w:sz="0" w:space="0" w:color="auto"/>
        <w:bottom w:val="none" w:sz="0" w:space="0" w:color="auto"/>
        <w:right w:val="none" w:sz="0" w:space="0" w:color="auto"/>
      </w:divBdr>
    </w:div>
    <w:div w:id="465902925">
      <w:bodyDiv w:val="1"/>
      <w:marLeft w:val="0"/>
      <w:marRight w:val="0"/>
      <w:marTop w:val="0"/>
      <w:marBottom w:val="0"/>
      <w:divBdr>
        <w:top w:val="none" w:sz="0" w:space="0" w:color="auto"/>
        <w:left w:val="none" w:sz="0" w:space="0" w:color="auto"/>
        <w:bottom w:val="none" w:sz="0" w:space="0" w:color="auto"/>
        <w:right w:val="none" w:sz="0" w:space="0" w:color="auto"/>
      </w:divBdr>
    </w:div>
    <w:div w:id="789132626">
      <w:bodyDiv w:val="1"/>
      <w:marLeft w:val="0"/>
      <w:marRight w:val="0"/>
      <w:marTop w:val="0"/>
      <w:marBottom w:val="0"/>
      <w:divBdr>
        <w:top w:val="none" w:sz="0" w:space="0" w:color="auto"/>
        <w:left w:val="none" w:sz="0" w:space="0" w:color="auto"/>
        <w:bottom w:val="none" w:sz="0" w:space="0" w:color="auto"/>
        <w:right w:val="none" w:sz="0" w:space="0" w:color="auto"/>
      </w:divBdr>
    </w:div>
    <w:div w:id="1231766750">
      <w:bodyDiv w:val="1"/>
      <w:marLeft w:val="300"/>
      <w:marRight w:val="300"/>
      <w:marTop w:val="300"/>
      <w:marBottom w:val="300"/>
      <w:divBdr>
        <w:top w:val="none" w:sz="0" w:space="0" w:color="auto"/>
        <w:left w:val="none" w:sz="0" w:space="0" w:color="auto"/>
        <w:bottom w:val="none" w:sz="0" w:space="0" w:color="auto"/>
        <w:right w:val="none" w:sz="0" w:space="0" w:color="auto"/>
      </w:divBdr>
    </w:div>
    <w:div w:id="1292594236">
      <w:bodyDiv w:val="1"/>
      <w:marLeft w:val="150"/>
      <w:marRight w:val="450"/>
      <w:marTop w:val="75"/>
      <w:marBottom w:val="450"/>
      <w:divBdr>
        <w:top w:val="none" w:sz="0" w:space="0" w:color="auto"/>
        <w:left w:val="none" w:sz="0" w:space="0" w:color="auto"/>
        <w:bottom w:val="none" w:sz="0" w:space="0" w:color="auto"/>
        <w:right w:val="none" w:sz="0" w:space="0" w:color="auto"/>
      </w:divBdr>
      <w:divsChild>
        <w:div w:id="232159996">
          <w:marLeft w:val="0"/>
          <w:marRight w:val="150"/>
          <w:marTop w:val="0"/>
          <w:marBottom w:val="0"/>
          <w:divBdr>
            <w:top w:val="single" w:sz="6" w:space="0" w:color="E0DCD0"/>
            <w:left w:val="single" w:sz="6" w:space="0" w:color="E0DCD0"/>
            <w:bottom w:val="single" w:sz="6" w:space="0" w:color="E0DCD0"/>
            <w:right w:val="single" w:sz="6" w:space="0" w:color="E0DCD0"/>
          </w:divBdr>
          <w:divsChild>
            <w:div w:id="1516110728">
              <w:marLeft w:val="0"/>
              <w:marRight w:val="0"/>
              <w:marTop w:val="0"/>
              <w:marBottom w:val="0"/>
              <w:divBdr>
                <w:top w:val="none" w:sz="0" w:space="0" w:color="auto"/>
                <w:left w:val="none" w:sz="0" w:space="0" w:color="auto"/>
                <w:bottom w:val="none" w:sz="0" w:space="0" w:color="auto"/>
                <w:right w:val="none" w:sz="0" w:space="0" w:color="auto"/>
              </w:divBdr>
              <w:divsChild>
                <w:div w:id="2072342511">
                  <w:marLeft w:val="0"/>
                  <w:marRight w:val="0"/>
                  <w:marTop w:val="0"/>
                  <w:marBottom w:val="0"/>
                  <w:divBdr>
                    <w:top w:val="none" w:sz="0" w:space="0" w:color="auto"/>
                    <w:left w:val="none" w:sz="0" w:space="0" w:color="auto"/>
                    <w:bottom w:val="none" w:sz="0" w:space="0" w:color="auto"/>
                    <w:right w:val="none" w:sz="0" w:space="0" w:color="auto"/>
                  </w:divBdr>
                  <w:divsChild>
                    <w:div w:id="225146004">
                      <w:marLeft w:val="0"/>
                      <w:marRight w:val="0"/>
                      <w:marTop w:val="0"/>
                      <w:marBottom w:val="0"/>
                      <w:divBdr>
                        <w:top w:val="none" w:sz="0" w:space="0" w:color="auto"/>
                        <w:left w:val="none" w:sz="0" w:space="0" w:color="auto"/>
                        <w:bottom w:val="none" w:sz="0" w:space="0" w:color="auto"/>
                        <w:right w:val="none" w:sz="0" w:space="0" w:color="auto"/>
                      </w:divBdr>
                      <w:divsChild>
                        <w:div w:id="312564022">
                          <w:marLeft w:val="0"/>
                          <w:marRight w:val="0"/>
                          <w:marTop w:val="0"/>
                          <w:marBottom w:val="0"/>
                          <w:divBdr>
                            <w:top w:val="none" w:sz="0" w:space="0" w:color="auto"/>
                            <w:left w:val="none" w:sz="0" w:space="0" w:color="auto"/>
                            <w:bottom w:val="none" w:sz="0" w:space="0" w:color="auto"/>
                            <w:right w:val="none" w:sz="0" w:space="0" w:color="auto"/>
                          </w:divBdr>
                          <w:divsChild>
                            <w:div w:id="20931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841373">
      <w:bodyDiv w:val="1"/>
      <w:marLeft w:val="0"/>
      <w:marRight w:val="0"/>
      <w:marTop w:val="0"/>
      <w:marBottom w:val="0"/>
      <w:divBdr>
        <w:top w:val="none" w:sz="0" w:space="0" w:color="auto"/>
        <w:left w:val="none" w:sz="0" w:space="0" w:color="auto"/>
        <w:bottom w:val="none" w:sz="0" w:space="0" w:color="auto"/>
        <w:right w:val="none" w:sz="0" w:space="0" w:color="auto"/>
      </w:divBdr>
      <w:divsChild>
        <w:div w:id="376514058">
          <w:marLeft w:val="150"/>
          <w:marRight w:val="150"/>
          <w:marTop w:val="225"/>
          <w:marBottom w:val="0"/>
          <w:divBdr>
            <w:top w:val="none" w:sz="0" w:space="0" w:color="auto"/>
            <w:left w:val="none" w:sz="0" w:space="0" w:color="auto"/>
            <w:bottom w:val="none" w:sz="0" w:space="0" w:color="auto"/>
            <w:right w:val="none" w:sz="0" w:space="0" w:color="auto"/>
          </w:divBdr>
          <w:divsChild>
            <w:div w:id="208078902">
              <w:marLeft w:val="0"/>
              <w:marRight w:val="0"/>
              <w:marTop w:val="0"/>
              <w:marBottom w:val="0"/>
              <w:divBdr>
                <w:top w:val="none" w:sz="0" w:space="0" w:color="auto"/>
                <w:left w:val="none" w:sz="0" w:space="0" w:color="auto"/>
                <w:bottom w:val="none" w:sz="0" w:space="0" w:color="auto"/>
                <w:right w:val="none" w:sz="0" w:space="0" w:color="auto"/>
              </w:divBdr>
              <w:divsChild>
                <w:div w:id="672336900">
                  <w:marLeft w:val="0"/>
                  <w:marRight w:val="0"/>
                  <w:marTop w:val="0"/>
                  <w:marBottom w:val="0"/>
                  <w:divBdr>
                    <w:top w:val="none" w:sz="0" w:space="0" w:color="auto"/>
                    <w:left w:val="none" w:sz="0" w:space="0" w:color="auto"/>
                    <w:bottom w:val="none" w:sz="0" w:space="0" w:color="auto"/>
                    <w:right w:val="none" w:sz="0" w:space="0" w:color="auto"/>
                  </w:divBdr>
                </w:div>
                <w:div w:id="9377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yperlink" Target="mailto:jorn.vatn@ntnu.n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AppendPopup(this,'IDH_xldefName_5_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javascript:AppendPopup(this,'ofAddIn_3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4E65F-0F1E-4CD2-BBF2-3D70355C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4740</Words>
  <Characters>25127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29808</CharactersWithSpaces>
  <SharedDoc>false</SharedDoc>
  <HLinks>
    <vt:vector size="90" baseType="variant">
      <vt:variant>
        <vt:i4>1704038</vt:i4>
      </vt:variant>
      <vt:variant>
        <vt:i4>141</vt:i4>
      </vt:variant>
      <vt:variant>
        <vt:i4>0</vt:i4>
      </vt:variant>
      <vt:variant>
        <vt:i4>5</vt:i4>
      </vt:variant>
      <vt:variant>
        <vt:lpwstr>mailto:jorn.vatn@ntnu.no</vt:lpwstr>
      </vt:variant>
      <vt:variant>
        <vt:lpwstr/>
      </vt:variant>
      <vt:variant>
        <vt:i4>3801184</vt:i4>
      </vt:variant>
      <vt:variant>
        <vt:i4>138</vt:i4>
      </vt:variant>
      <vt:variant>
        <vt:i4>0</vt:i4>
      </vt:variant>
      <vt:variant>
        <vt:i4>5</vt:i4>
      </vt:variant>
      <vt:variant>
        <vt:lpwstr>http://www.ntnu.no/ross/programs/pRisk.xls</vt:lpwstr>
      </vt:variant>
      <vt:variant>
        <vt:lpwstr/>
      </vt:variant>
      <vt:variant>
        <vt:i4>1048636</vt:i4>
      </vt:variant>
      <vt:variant>
        <vt:i4>74</vt:i4>
      </vt:variant>
      <vt:variant>
        <vt:i4>0</vt:i4>
      </vt:variant>
      <vt:variant>
        <vt:i4>5</vt:i4>
      </vt:variant>
      <vt:variant>
        <vt:lpwstr/>
      </vt:variant>
      <vt:variant>
        <vt:lpwstr>_Toc145402858</vt:lpwstr>
      </vt:variant>
      <vt:variant>
        <vt:i4>1048636</vt:i4>
      </vt:variant>
      <vt:variant>
        <vt:i4>68</vt:i4>
      </vt:variant>
      <vt:variant>
        <vt:i4>0</vt:i4>
      </vt:variant>
      <vt:variant>
        <vt:i4>5</vt:i4>
      </vt:variant>
      <vt:variant>
        <vt:lpwstr/>
      </vt:variant>
      <vt:variant>
        <vt:lpwstr>_Toc145402857</vt:lpwstr>
      </vt:variant>
      <vt:variant>
        <vt:i4>1048636</vt:i4>
      </vt:variant>
      <vt:variant>
        <vt:i4>62</vt:i4>
      </vt:variant>
      <vt:variant>
        <vt:i4>0</vt:i4>
      </vt:variant>
      <vt:variant>
        <vt:i4>5</vt:i4>
      </vt:variant>
      <vt:variant>
        <vt:lpwstr/>
      </vt:variant>
      <vt:variant>
        <vt:lpwstr>_Toc145402856</vt:lpwstr>
      </vt:variant>
      <vt:variant>
        <vt:i4>1048636</vt:i4>
      </vt:variant>
      <vt:variant>
        <vt:i4>56</vt:i4>
      </vt:variant>
      <vt:variant>
        <vt:i4>0</vt:i4>
      </vt:variant>
      <vt:variant>
        <vt:i4>5</vt:i4>
      </vt:variant>
      <vt:variant>
        <vt:lpwstr/>
      </vt:variant>
      <vt:variant>
        <vt:lpwstr>_Toc145402855</vt:lpwstr>
      </vt:variant>
      <vt:variant>
        <vt:i4>1048636</vt:i4>
      </vt:variant>
      <vt:variant>
        <vt:i4>50</vt:i4>
      </vt:variant>
      <vt:variant>
        <vt:i4>0</vt:i4>
      </vt:variant>
      <vt:variant>
        <vt:i4>5</vt:i4>
      </vt:variant>
      <vt:variant>
        <vt:lpwstr/>
      </vt:variant>
      <vt:variant>
        <vt:lpwstr>_Toc145402854</vt:lpwstr>
      </vt:variant>
      <vt:variant>
        <vt:i4>1048636</vt:i4>
      </vt:variant>
      <vt:variant>
        <vt:i4>44</vt:i4>
      </vt:variant>
      <vt:variant>
        <vt:i4>0</vt:i4>
      </vt:variant>
      <vt:variant>
        <vt:i4>5</vt:i4>
      </vt:variant>
      <vt:variant>
        <vt:lpwstr/>
      </vt:variant>
      <vt:variant>
        <vt:lpwstr>_Toc145402853</vt:lpwstr>
      </vt:variant>
      <vt:variant>
        <vt:i4>1048636</vt:i4>
      </vt:variant>
      <vt:variant>
        <vt:i4>38</vt:i4>
      </vt:variant>
      <vt:variant>
        <vt:i4>0</vt:i4>
      </vt:variant>
      <vt:variant>
        <vt:i4>5</vt:i4>
      </vt:variant>
      <vt:variant>
        <vt:lpwstr/>
      </vt:variant>
      <vt:variant>
        <vt:lpwstr>_Toc145402852</vt:lpwstr>
      </vt:variant>
      <vt:variant>
        <vt:i4>1048636</vt:i4>
      </vt:variant>
      <vt:variant>
        <vt:i4>32</vt:i4>
      </vt:variant>
      <vt:variant>
        <vt:i4>0</vt:i4>
      </vt:variant>
      <vt:variant>
        <vt:i4>5</vt:i4>
      </vt:variant>
      <vt:variant>
        <vt:lpwstr/>
      </vt:variant>
      <vt:variant>
        <vt:lpwstr>_Toc145402851</vt:lpwstr>
      </vt:variant>
      <vt:variant>
        <vt:i4>1048636</vt:i4>
      </vt:variant>
      <vt:variant>
        <vt:i4>26</vt:i4>
      </vt:variant>
      <vt:variant>
        <vt:i4>0</vt:i4>
      </vt:variant>
      <vt:variant>
        <vt:i4>5</vt:i4>
      </vt:variant>
      <vt:variant>
        <vt:lpwstr/>
      </vt:variant>
      <vt:variant>
        <vt:lpwstr>_Toc145402850</vt:lpwstr>
      </vt:variant>
      <vt:variant>
        <vt:i4>1114172</vt:i4>
      </vt:variant>
      <vt:variant>
        <vt:i4>20</vt:i4>
      </vt:variant>
      <vt:variant>
        <vt:i4>0</vt:i4>
      </vt:variant>
      <vt:variant>
        <vt:i4>5</vt:i4>
      </vt:variant>
      <vt:variant>
        <vt:lpwstr/>
      </vt:variant>
      <vt:variant>
        <vt:lpwstr>_Toc145402849</vt:lpwstr>
      </vt:variant>
      <vt:variant>
        <vt:i4>1114172</vt:i4>
      </vt:variant>
      <vt:variant>
        <vt:i4>14</vt:i4>
      </vt:variant>
      <vt:variant>
        <vt:i4>0</vt:i4>
      </vt:variant>
      <vt:variant>
        <vt:i4>5</vt:i4>
      </vt:variant>
      <vt:variant>
        <vt:lpwstr/>
      </vt:variant>
      <vt:variant>
        <vt:lpwstr>_Toc145402848</vt:lpwstr>
      </vt:variant>
      <vt:variant>
        <vt:i4>1114172</vt:i4>
      </vt:variant>
      <vt:variant>
        <vt:i4>8</vt:i4>
      </vt:variant>
      <vt:variant>
        <vt:i4>0</vt:i4>
      </vt:variant>
      <vt:variant>
        <vt:i4>5</vt:i4>
      </vt:variant>
      <vt:variant>
        <vt:lpwstr/>
      </vt:variant>
      <vt:variant>
        <vt:lpwstr>_Toc145402847</vt:lpwstr>
      </vt:variant>
      <vt:variant>
        <vt:i4>1114172</vt:i4>
      </vt:variant>
      <vt:variant>
        <vt:i4>2</vt:i4>
      </vt:variant>
      <vt:variant>
        <vt:i4>0</vt:i4>
      </vt:variant>
      <vt:variant>
        <vt:i4>5</vt:i4>
      </vt:variant>
      <vt:variant>
        <vt:lpwstr/>
      </vt:variant>
      <vt:variant>
        <vt:lpwstr>_Toc145402846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Vatn</dc:creator>
  <cp:lastModifiedBy>Jørn Vatn</cp:lastModifiedBy>
  <cp:revision>5</cp:revision>
  <cp:lastPrinted>2006-09-07T13:32:00Z</cp:lastPrinted>
  <dcterms:created xsi:type="dcterms:W3CDTF">2012-02-09T19:56:00Z</dcterms:created>
  <dcterms:modified xsi:type="dcterms:W3CDTF">2017-08-28T05:27:00Z</dcterms:modified>
</cp:coreProperties>
</file>