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D62E" w14:textId="77777777" w:rsidR="009F0577" w:rsidRPr="00FC1CD9" w:rsidRDefault="00FC1CD9" w:rsidP="00FC1CD9">
      <w:pPr>
        <w:jc w:val="center"/>
        <w:rPr>
          <w:sz w:val="32"/>
          <w:szCs w:val="32"/>
          <w:lang w:val="nb-NO"/>
        </w:rPr>
      </w:pPr>
      <w:proofErr w:type="spellStart"/>
      <w:r w:rsidRPr="00FC1CD9">
        <w:rPr>
          <w:sz w:val="32"/>
          <w:szCs w:val="32"/>
          <w:lang w:val="nb-NO"/>
        </w:rPr>
        <w:t>Functi</w:t>
      </w:r>
      <w:r>
        <w:rPr>
          <w:sz w:val="32"/>
          <w:szCs w:val="32"/>
          <w:lang w:val="nb-NO"/>
        </w:rPr>
        <w:t>o</w:t>
      </w:r>
      <w:r w:rsidRPr="00FC1CD9">
        <w:rPr>
          <w:sz w:val="32"/>
          <w:szCs w:val="32"/>
          <w:lang w:val="nb-NO"/>
        </w:rPr>
        <w:t>nal</w:t>
      </w:r>
      <w:proofErr w:type="spellEnd"/>
      <w:r w:rsidRPr="00FC1CD9">
        <w:rPr>
          <w:sz w:val="32"/>
          <w:szCs w:val="32"/>
          <w:lang w:val="nb-NO"/>
        </w:rPr>
        <w:t xml:space="preserve"> </w:t>
      </w:r>
      <w:proofErr w:type="spellStart"/>
      <w:r w:rsidRPr="00FC1CD9">
        <w:rPr>
          <w:sz w:val="32"/>
          <w:szCs w:val="32"/>
          <w:lang w:val="nb-NO"/>
        </w:rPr>
        <w:t>failure</w:t>
      </w:r>
      <w:proofErr w:type="spellEnd"/>
      <w:r w:rsidRPr="00FC1CD9">
        <w:rPr>
          <w:sz w:val="32"/>
          <w:szCs w:val="32"/>
          <w:lang w:val="nb-NO"/>
        </w:rPr>
        <w:t xml:space="preserve"> </w:t>
      </w:r>
      <w:proofErr w:type="spellStart"/>
      <w:r w:rsidRPr="00FC1CD9">
        <w:rPr>
          <w:sz w:val="32"/>
          <w:szCs w:val="32"/>
          <w:lang w:val="nb-NO"/>
        </w:rPr>
        <w:t>analysis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966"/>
        <w:gridCol w:w="2268"/>
      </w:tblGrid>
      <w:tr w:rsidR="00FC1CD9" w:rsidRPr="00FC1CD9" w14:paraId="67565C0C" w14:textId="77777777" w:rsidTr="0051179C">
        <w:tc>
          <w:tcPr>
            <w:tcW w:w="3096" w:type="dxa"/>
          </w:tcPr>
          <w:p w14:paraId="647C744E" w14:textId="77777777" w:rsidR="00FC1CD9" w:rsidRPr="00FC1CD9" w:rsidRDefault="00FC1CD9" w:rsidP="009F54F6">
            <w:pPr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2966" w:type="dxa"/>
          </w:tcPr>
          <w:p w14:paraId="1586CD20" w14:textId="156A0FBD" w:rsidR="00FC1CD9" w:rsidRPr="00FC1CD9" w:rsidRDefault="00FC1CD9" w:rsidP="009F54F6">
            <w:pPr>
              <w:rPr>
                <w:rFonts w:ascii="Helvetica" w:hAnsi="Helvetica"/>
                <w:spacing w:val="-3"/>
                <w:sz w:val="20"/>
              </w:rPr>
            </w:pPr>
            <w:r w:rsidRPr="00FC1CD9">
              <w:rPr>
                <w:rFonts w:ascii="Helvetica" w:hAnsi="Helvetica"/>
                <w:spacing w:val="-3"/>
                <w:sz w:val="20"/>
              </w:rPr>
              <w:t xml:space="preserve">Performed </w:t>
            </w:r>
            <w:proofErr w:type="spellStart"/>
            <w:proofErr w:type="gramStart"/>
            <w:r w:rsidRPr="00FC1CD9">
              <w:rPr>
                <w:rFonts w:ascii="Helvetica" w:hAnsi="Helvetica"/>
                <w:spacing w:val="-3"/>
                <w:sz w:val="20"/>
              </w:rPr>
              <w:t>by:</w:t>
            </w:r>
            <w:r w:rsidR="00CE648A">
              <w:rPr>
                <w:rFonts w:ascii="Helvetica" w:hAnsi="Helvetica"/>
                <w:spacing w:val="-3"/>
                <w:sz w:val="20"/>
              </w:rPr>
              <w:t>Jørn</w:t>
            </w:r>
            <w:proofErr w:type="spellEnd"/>
            <w:proofErr w:type="gramEnd"/>
          </w:p>
        </w:tc>
        <w:tc>
          <w:tcPr>
            <w:tcW w:w="2268" w:type="dxa"/>
          </w:tcPr>
          <w:p w14:paraId="6F77F09B" w14:textId="77777777" w:rsidR="00FC1CD9" w:rsidRPr="00FC1CD9" w:rsidRDefault="00FC1CD9" w:rsidP="009F54F6">
            <w:pPr>
              <w:rPr>
                <w:rFonts w:ascii="Helvetica" w:hAnsi="Helvetica"/>
                <w:spacing w:val="-3"/>
                <w:sz w:val="20"/>
              </w:rPr>
            </w:pPr>
          </w:p>
        </w:tc>
      </w:tr>
      <w:tr w:rsidR="00FC1CD9" w:rsidRPr="00FC1CD9" w14:paraId="23F7FA94" w14:textId="77777777" w:rsidTr="0051179C">
        <w:tc>
          <w:tcPr>
            <w:tcW w:w="3096" w:type="dxa"/>
          </w:tcPr>
          <w:p w14:paraId="77162E5E" w14:textId="58D090E6" w:rsidR="00FC1CD9" w:rsidRPr="00FC1CD9" w:rsidRDefault="00FC1CD9" w:rsidP="009F54F6">
            <w:pPr>
              <w:rPr>
                <w:rFonts w:ascii="Helvetica" w:hAnsi="Helvetica"/>
                <w:sz w:val="20"/>
              </w:rPr>
            </w:pPr>
            <w:r w:rsidRPr="00FC1CD9">
              <w:rPr>
                <w:rFonts w:ascii="Helvetica" w:hAnsi="Helvetica"/>
                <w:sz w:val="20"/>
              </w:rPr>
              <w:t>Ref. drawing no.:</w:t>
            </w:r>
            <w:r w:rsidR="00CE648A">
              <w:rPr>
                <w:rFonts w:ascii="Helvetica" w:hAnsi="Helvetica"/>
                <w:sz w:val="20"/>
              </w:rPr>
              <w:t xml:space="preserve"> Wikipedia</w:t>
            </w:r>
          </w:p>
        </w:tc>
        <w:tc>
          <w:tcPr>
            <w:tcW w:w="2966" w:type="dxa"/>
          </w:tcPr>
          <w:p w14:paraId="28FDCF93" w14:textId="1E1A87E7" w:rsidR="00FC1CD9" w:rsidRPr="00FC1CD9" w:rsidRDefault="00FC1CD9" w:rsidP="009F54F6">
            <w:pPr>
              <w:rPr>
                <w:rFonts w:ascii="Helvetica" w:hAnsi="Helvetica"/>
                <w:sz w:val="20"/>
              </w:rPr>
            </w:pPr>
            <w:r w:rsidRPr="00FC1CD9">
              <w:rPr>
                <w:rFonts w:ascii="Helvetica" w:hAnsi="Helvetica"/>
                <w:sz w:val="20"/>
              </w:rPr>
              <w:t xml:space="preserve">Date: </w:t>
            </w:r>
            <w:r w:rsidR="00CE648A">
              <w:rPr>
                <w:rFonts w:ascii="Helvetica" w:hAnsi="Helvetica"/>
                <w:sz w:val="20"/>
              </w:rPr>
              <w:t>2025-02-01</w:t>
            </w:r>
          </w:p>
        </w:tc>
        <w:tc>
          <w:tcPr>
            <w:tcW w:w="2268" w:type="dxa"/>
          </w:tcPr>
          <w:p w14:paraId="2C1104F5" w14:textId="19DCBCF0" w:rsidR="00FC1CD9" w:rsidRPr="00FC1CD9" w:rsidRDefault="00FC1CD9" w:rsidP="009F54F6">
            <w:r w:rsidRPr="00FC1CD9">
              <w:rPr>
                <w:rFonts w:ascii="Helvetica" w:hAnsi="Helvetica"/>
                <w:sz w:val="20"/>
              </w:rPr>
              <w:t xml:space="preserve">Page: </w:t>
            </w:r>
            <w:r w:rsidR="00CE648A">
              <w:rPr>
                <w:rFonts w:ascii="Helvetica" w:hAnsi="Helvetica"/>
                <w:sz w:val="20"/>
              </w:rPr>
              <w:t>1</w:t>
            </w:r>
            <w:r w:rsidRPr="00FC1CD9">
              <w:rPr>
                <w:rFonts w:ascii="Helvetica" w:hAnsi="Helvetica"/>
                <w:sz w:val="20"/>
              </w:rPr>
              <w:t xml:space="preserve"> of:</w:t>
            </w:r>
            <w:r w:rsidR="00CE648A">
              <w:rPr>
                <w:rFonts w:ascii="Helvetica" w:hAnsi="Helvetica"/>
                <w:sz w:val="20"/>
              </w:rPr>
              <w:t xml:space="preserve"> 1</w:t>
            </w:r>
          </w:p>
        </w:tc>
      </w:tr>
    </w:tbl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299"/>
        <w:gridCol w:w="1694"/>
        <w:gridCol w:w="1466"/>
        <w:gridCol w:w="1414"/>
        <w:gridCol w:w="486"/>
        <w:gridCol w:w="610"/>
        <w:gridCol w:w="642"/>
        <w:gridCol w:w="634"/>
      </w:tblGrid>
      <w:tr w:rsidR="00FC1CD9" w14:paraId="7AD16854" w14:textId="77777777" w:rsidTr="00D72505">
        <w:trPr>
          <w:trHeight w:hRule="exact" w:val="397"/>
        </w:trPr>
        <w:tc>
          <w:tcPr>
            <w:tcW w:w="1299" w:type="dxa"/>
            <w:vMerge w:val="restart"/>
          </w:tcPr>
          <w:p w14:paraId="7B54D5DB" w14:textId="77777777" w:rsidR="00FC1CD9" w:rsidRDefault="00FC1CD9" w:rsidP="00FC1CD9">
            <w:pPr>
              <w:keepNext/>
              <w:keepLines/>
              <w:tabs>
                <w:tab w:val="left" w:pos="-720"/>
              </w:tabs>
              <w:rPr>
                <w:rFonts w:ascii="Helvetica" w:hAnsi="Helvetica"/>
                <w:spacing w:val="-3"/>
                <w:sz w:val="20"/>
              </w:rPr>
            </w:pPr>
            <w:proofErr w:type="spellStart"/>
            <w:r>
              <w:rPr>
                <w:rFonts w:ascii="Helvetica" w:hAnsi="Helvetica"/>
                <w:spacing w:val="-3"/>
                <w:sz w:val="20"/>
              </w:rPr>
              <w:t>Operationalmode</w:t>
            </w:r>
            <w:proofErr w:type="spellEnd"/>
          </w:p>
        </w:tc>
        <w:tc>
          <w:tcPr>
            <w:tcW w:w="1694" w:type="dxa"/>
            <w:vMerge w:val="restart"/>
          </w:tcPr>
          <w:p w14:paraId="009D2773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/>
              <w:ind w:right="248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Function</w:t>
            </w:r>
          </w:p>
        </w:tc>
        <w:tc>
          <w:tcPr>
            <w:tcW w:w="1466" w:type="dxa"/>
            <w:vMerge w:val="restart"/>
          </w:tcPr>
          <w:p w14:paraId="27FF280B" w14:textId="77777777" w:rsidR="00FC1CD9" w:rsidRDefault="00FC1CD9" w:rsidP="00FC1CD9">
            <w:pPr>
              <w:keepNext/>
              <w:keepLines/>
              <w:tabs>
                <w:tab w:val="left" w:pos="-720"/>
              </w:tabs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Function requirements</w:t>
            </w:r>
          </w:p>
        </w:tc>
        <w:tc>
          <w:tcPr>
            <w:tcW w:w="1414" w:type="dxa"/>
            <w:vMerge w:val="restart"/>
          </w:tcPr>
          <w:p w14:paraId="02AFE97F" w14:textId="77777777" w:rsidR="00FC1CD9" w:rsidRDefault="00FC1CD9" w:rsidP="00FC1CD9">
            <w:pPr>
              <w:keepNext/>
              <w:keepLines/>
              <w:tabs>
                <w:tab w:val="left" w:pos="-720"/>
              </w:tabs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Functional failure</w:t>
            </w:r>
          </w:p>
        </w:tc>
        <w:tc>
          <w:tcPr>
            <w:tcW w:w="2372" w:type="dxa"/>
            <w:gridSpan w:val="4"/>
          </w:tcPr>
          <w:p w14:paraId="319D4E4B" w14:textId="77777777" w:rsidR="00FC1CD9" w:rsidRDefault="00FC1CD9" w:rsidP="00FC1CD9">
            <w:pPr>
              <w:keepNext/>
              <w:keepLines/>
              <w:tabs>
                <w:tab w:val="left" w:pos="-720"/>
                <w:tab w:val="left" w:pos="27421"/>
              </w:tabs>
              <w:spacing w:before="39"/>
              <w:jc w:val="center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Criticality</w:t>
            </w:r>
          </w:p>
        </w:tc>
      </w:tr>
      <w:tr w:rsidR="00FC1CD9" w14:paraId="676F0245" w14:textId="77777777" w:rsidTr="00D72505">
        <w:trPr>
          <w:trHeight w:hRule="exact" w:val="397"/>
        </w:trPr>
        <w:tc>
          <w:tcPr>
            <w:tcW w:w="1299" w:type="dxa"/>
            <w:vMerge/>
          </w:tcPr>
          <w:p w14:paraId="4E9C45E1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694" w:type="dxa"/>
            <w:vMerge/>
          </w:tcPr>
          <w:p w14:paraId="5C31A56C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466" w:type="dxa"/>
            <w:vMerge/>
          </w:tcPr>
          <w:p w14:paraId="77A41485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414" w:type="dxa"/>
            <w:vMerge/>
          </w:tcPr>
          <w:p w14:paraId="6CB42EEB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486" w:type="dxa"/>
          </w:tcPr>
          <w:p w14:paraId="5778F045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S</w:t>
            </w:r>
          </w:p>
        </w:tc>
        <w:tc>
          <w:tcPr>
            <w:tcW w:w="610" w:type="dxa"/>
          </w:tcPr>
          <w:p w14:paraId="55A66D7E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E</w:t>
            </w:r>
          </w:p>
        </w:tc>
        <w:tc>
          <w:tcPr>
            <w:tcW w:w="642" w:type="dxa"/>
          </w:tcPr>
          <w:p w14:paraId="6CC36039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A</w:t>
            </w:r>
          </w:p>
        </w:tc>
        <w:tc>
          <w:tcPr>
            <w:tcW w:w="634" w:type="dxa"/>
          </w:tcPr>
          <w:p w14:paraId="1E4F68AA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C</w:t>
            </w:r>
          </w:p>
        </w:tc>
      </w:tr>
      <w:tr w:rsidR="00D72505" w14:paraId="42E0ADB2" w14:textId="77777777" w:rsidTr="00D72505">
        <w:tc>
          <w:tcPr>
            <w:tcW w:w="1299" w:type="dxa"/>
          </w:tcPr>
          <w:p w14:paraId="28B6F9F8" w14:textId="390F08A0" w:rsidR="00D72505" w:rsidRDefault="00826885" w:rsidP="009F54F6">
            <w:pPr>
              <w:keepNext/>
              <w:keepLines/>
              <w:tabs>
                <w:tab w:val="left" w:pos="-720"/>
              </w:tabs>
              <w:spacing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I flight modus</w:t>
            </w:r>
          </w:p>
        </w:tc>
        <w:tc>
          <w:tcPr>
            <w:tcW w:w="1694" w:type="dxa"/>
          </w:tcPr>
          <w:p w14:paraId="0EA05DF6" w14:textId="611819D0" w:rsidR="00D72505" w:rsidRDefault="0082688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 xml:space="preserve">Gi 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skyvekraft</w:t>
            </w:r>
            <w:proofErr w:type="spellEnd"/>
          </w:p>
        </w:tc>
        <w:tc>
          <w:tcPr>
            <w:tcW w:w="1466" w:type="dxa"/>
          </w:tcPr>
          <w:p w14:paraId="3941690E" w14:textId="284134FC" w:rsidR="00D72505" w:rsidRDefault="0051179C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 xml:space="preserve">80 000 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hestekrefter</w:t>
            </w:r>
            <w:proofErr w:type="spellEnd"/>
          </w:p>
        </w:tc>
        <w:tc>
          <w:tcPr>
            <w:tcW w:w="1414" w:type="dxa"/>
          </w:tcPr>
          <w:p w14:paraId="1D680AE4" w14:textId="2C829584" w:rsidR="00D72505" w:rsidRDefault="0082688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 xml:space="preserve">Gir 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ikke</w:t>
            </w:r>
            <w:proofErr w:type="spellEnd"/>
            <w:r>
              <w:rPr>
                <w:rFonts w:ascii="Helvetica" w:hAnsi="Helvetica"/>
                <w:spacing w:val="-3"/>
                <w:sz w:val="20"/>
              </w:rPr>
              <w:t xml:space="preserve"> kraft</w:t>
            </w:r>
          </w:p>
        </w:tc>
        <w:tc>
          <w:tcPr>
            <w:tcW w:w="486" w:type="dxa"/>
          </w:tcPr>
          <w:p w14:paraId="3B768746" w14:textId="45078965" w:rsidR="00D72505" w:rsidRDefault="00CE648A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H</w:t>
            </w:r>
          </w:p>
        </w:tc>
        <w:tc>
          <w:tcPr>
            <w:tcW w:w="610" w:type="dxa"/>
          </w:tcPr>
          <w:p w14:paraId="4D3055FB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642" w:type="dxa"/>
          </w:tcPr>
          <w:p w14:paraId="525F57F2" w14:textId="4D2EC174" w:rsidR="00D72505" w:rsidRDefault="00CE648A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H</w:t>
            </w:r>
          </w:p>
        </w:tc>
        <w:tc>
          <w:tcPr>
            <w:tcW w:w="634" w:type="dxa"/>
          </w:tcPr>
          <w:p w14:paraId="2EBDCFFB" w14:textId="15C07036" w:rsidR="00D72505" w:rsidRDefault="00CE648A" w:rsidP="009F54F6">
            <w:pPr>
              <w:keepNext/>
              <w:keepLines/>
              <w:spacing w:before="39" w:after="54"/>
              <w:ind w:right="-1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C</w:t>
            </w:r>
          </w:p>
        </w:tc>
      </w:tr>
      <w:tr w:rsidR="00D72505" w14:paraId="40990CE7" w14:textId="77777777" w:rsidTr="00D72505">
        <w:tc>
          <w:tcPr>
            <w:tcW w:w="1299" w:type="dxa"/>
          </w:tcPr>
          <w:p w14:paraId="40745384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694" w:type="dxa"/>
          </w:tcPr>
          <w:p w14:paraId="49B4BE3A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466" w:type="dxa"/>
          </w:tcPr>
          <w:p w14:paraId="35F297A7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414" w:type="dxa"/>
          </w:tcPr>
          <w:p w14:paraId="36B0C0AE" w14:textId="3E28434C" w:rsidR="00D72505" w:rsidRDefault="0082688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Gir for lite kraft</w:t>
            </w:r>
          </w:p>
        </w:tc>
        <w:tc>
          <w:tcPr>
            <w:tcW w:w="486" w:type="dxa"/>
          </w:tcPr>
          <w:p w14:paraId="35DC92FA" w14:textId="129D7EC4" w:rsidR="00D72505" w:rsidRDefault="00CE648A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M</w:t>
            </w:r>
          </w:p>
        </w:tc>
        <w:tc>
          <w:tcPr>
            <w:tcW w:w="610" w:type="dxa"/>
          </w:tcPr>
          <w:p w14:paraId="69FF4A66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642" w:type="dxa"/>
          </w:tcPr>
          <w:p w14:paraId="01D61322" w14:textId="3F14F30E" w:rsidR="00D72505" w:rsidRDefault="00CE648A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H</w:t>
            </w:r>
          </w:p>
        </w:tc>
        <w:tc>
          <w:tcPr>
            <w:tcW w:w="634" w:type="dxa"/>
          </w:tcPr>
          <w:p w14:paraId="0CA8BE4B" w14:textId="21BD2F5D" w:rsidR="00D72505" w:rsidRDefault="00CE648A" w:rsidP="009F54F6">
            <w:pPr>
              <w:keepNext/>
              <w:keepLines/>
              <w:spacing w:before="39" w:after="54"/>
              <w:ind w:right="-1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C</w:t>
            </w:r>
          </w:p>
        </w:tc>
      </w:tr>
      <w:tr w:rsidR="00D72505" w14:paraId="02CCA078" w14:textId="77777777" w:rsidTr="00D72505">
        <w:tc>
          <w:tcPr>
            <w:tcW w:w="1299" w:type="dxa"/>
          </w:tcPr>
          <w:p w14:paraId="4A90D997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694" w:type="dxa"/>
          </w:tcPr>
          <w:p w14:paraId="31F8650D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466" w:type="dxa"/>
          </w:tcPr>
          <w:p w14:paraId="21496C7B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414" w:type="dxa"/>
          </w:tcPr>
          <w:p w14:paraId="18D36C79" w14:textId="7BA5F4A2" w:rsidR="00D72505" w:rsidRDefault="0082688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 xml:space="preserve">Gir for 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mye</w:t>
            </w:r>
            <w:proofErr w:type="spellEnd"/>
            <w:r>
              <w:rPr>
                <w:rFonts w:ascii="Helvetica" w:hAnsi="Helvetica"/>
                <w:spacing w:val="-3"/>
                <w:sz w:val="20"/>
              </w:rPr>
              <w:t xml:space="preserve"> kraft</w:t>
            </w:r>
          </w:p>
        </w:tc>
        <w:tc>
          <w:tcPr>
            <w:tcW w:w="486" w:type="dxa"/>
          </w:tcPr>
          <w:p w14:paraId="01F523DF" w14:textId="216CFE32" w:rsidR="00D72505" w:rsidRDefault="00CE648A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H</w:t>
            </w:r>
          </w:p>
        </w:tc>
        <w:tc>
          <w:tcPr>
            <w:tcW w:w="610" w:type="dxa"/>
          </w:tcPr>
          <w:p w14:paraId="346DC12F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642" w:type="dxa"/>
          </w:tcPr>
          <w:p w14:paraId="7198F121" w14:textId="2335AE60" w:rsidR="00D72505" w:rsidRDefault="00CE648A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L</w:t>
            </w:r>
          </w:p>
        </w:tc>
        <w:tc>
          <w:tcPr>
            <w:tcW w:w="634" w:type="dxa"/>
          </w:tcPr>
          <w:p w14:paraId="136773A8" w14:textId="5D6F58A3" w:rsidR="00D72505" w:rsidRDefault="00CE648A" w:rsidP="009F54F6">
            <w:pPr>
              <w:keepNext/>
              <w:keepLines/>
              <w:spacing w:before="39" w:after="54"/>
              <w:ind w:right="-1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L</w:t>
            </w:r>
          </w:p>
        </w:tc>
      </w:tr>
      <w:tr w:rsidR="00D72505" w14:paraId="44C4A9E2" w14:textId="77777777" w:rsidTr="00D72505">
        <w:tc>
          <w:tcPr>
            <w:tcW w:w="1299" w:type="dxa"/>
          </w:tcPr>
          <w:p w14:paraId="7F34C40D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694" w:type="dxa"/>
          </w:tcPr>
          <w:p w14:paraId="26522A3A" w14:textId="7A769276" w:rsidR="00D72505" w:rsidRDefault="00CE648A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 xml:space="preserve">Gi 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bremseeffekt</w:t>
            </w:r>
            <w:proofErr w:type="spellEnd"/>
          </w:p>
        </w:tc>
        <w:tc>
          <w:tcPr>
            <w:tcW w:w="1466" w:type="dxa"/>
          </w:tcPr>
          <w:p w14:paraId="392AB515" w14:textId="7277FB76" w:rsidR="00D72505" w:rsidRDefault="00CE648A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proofErr w:type="spellStart"/>
            <w:r>
              <w:rPr>
                <w:rFonts w:ascii="Helvetica" w:hAnsi="Helvetica"/>
                <w:spacing w:val="-3"/>
                <w:sz w:val="20"/>
              </w:rPr>
              <w:t>Må</w:t>
            </w:r>
            <w:proofErr w:type="spellEnd"/>
            <w:r>
              <w:rPr>
                <w:rFonts w:ascii="Helvetica" w:hAnsi="Helvetic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kunne</w:t>
            </w:r>
            <w:proofErr w:type="spellEnd"/>
            <w:r>
              <w:rPr>
                <w:rFonts w:ascii="Helvetica" w:hAnsi="Helvetica"/>
                <w:spacing w:val="-3"/>
                <w:sz w:val="20"/>
              </w:rPr>
              <w:t xml:space="preserve"> “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snu</w:t>
            </w:r>
            <w:proofErr w:type="spellEnd"/>
            <w:r>
              <w:rPr>
                <w:rFonts w:ascii="Helvetica" w:hAnsi="Helvetica"/>
                <w:spacing w:val="-3"/>
                <w:sz w:val="20"/>
              </w:rPr>
              <w:t xml:space="preserve">” 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retning</w:t>
            </w:r>
            <w:proofErr w:type="spellEnd"/>
            <w:r>
              <w:rPr>
                <w:rFonts w:ascii="Helvetica" w:hAnsi="Helvetic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til</w:t>
            </w:r>
            <w:proofErr w:type="spellEnd"/>
            <w:r>
              <w:rPr>
                <w:rFonts w:ascii="Helvetica" w:hAnsi="Helvetic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eksosgass</w:t>
            </w:r>
            <w:proofErr w:type="spellEnd"/>
          </w:p>
        </w:tc>
        <w:tc>
          <w:tcPr>
            <w:tcW w:w="1414" w:type="dxa"/>
          </w:tcPr>
          <w:p w14:paraId="3671C171" w14:textId="5442638A" w:rsidR="00D72505" w:rsidRDefault="00CE648A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proofErr w:type="spellStart"/>
            <w:r>
              <w:rPr>
                <w:rFonts w:ascii="Helvetica" w:hAnsi="Helvetica"/>
                <w:spacing w:val="-3"/>
                <w:sz w:val="20"/>
              </w:rPr>
              <w:t>Får</w:t>
            </w:r>
            <w:proofErr w:type="spellEnd"/>
            <w:r>
              <w:rPr>
                <w:rFonts w:ascii="Helvetica" w:hAnsi="Helvetic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ikke</w:t>
            </w:r>
            <w:proofErr w:type="spellEnd"/>
            <w:r>
              <w:rPr>
                <w:rFonts w:ascii="Helvetica" w:hAnsi="Helvetic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snudd</w:t>
            </w:r>
            <w:proofErr w:type="spellEnd"/>
            <w:r>
              <w:rPr>
                <w:rFonts w:ascii="Helvetica" w:hAnsi="Helvetic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eksosgass</w:t>
            </w:r>
            <w:proofErr w:type="spellEnd"/>
          </w:p>
        </w:tc>
        <w:tc>
          <w:tcPr>
            <w:tcW w:w="486" w:type="dxa"/>
          </w:tcPr>
          <w:p w14:paraId="4516EB96" w14:textId="6D608187" w:rsidR="00D72505" w:rsidRDefault="00CE648A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H</w:t>
            </w:r>
          </w:p>
        </w:tc>
        <w:tc>
          <w:tcPr>
            <w:tcW w:w="610" w:type="dxa"/>
          </w:tcPr>
          <w:p w14:paraId="1B58A3AC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642" w:type="dxa"/>
          </w:tcPr>
          <w:p w14:paraId="328BD095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634" w:type="dxa"/>
          </w:tcPr>
          <w:p w14:paraId="38CDA877" w14:textId="77777777" w:rsidR="00D72505" w:rsidRDefault="00D72505" w:rsidP="009F54F6">
            <w:pPr>
              <w:keepNext/>
              <w:keepLines/>
              <w:spacing w:before="39" w:after="54"/>
              <w:ind w:right="-1"/>
              <w:rPr>
                <w:rFonts w:ascii="Helvetica" w:hAnsi="Helvetica"/>
                <w:spacing w:val="-3"/>
                <w:sz w:val="20"/>
              </w:rPr>
            </w:pPr>
          </w:p>
        </w:tc>
      </w:tr>
      <w:tr w:rsidR="00D72505" w14:paraId="1BA07534" w14:textId="77777777" w:rsidTr="00D72505">
        <w:tc>
          <w:tcPr>
            <w:tcW w:w="1299" w:type="dxa"/>
          </w:tcPr>
          <w:p w14:paraId="47B615F9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694" w:type="dxa"/>
          </w:tcPr>
          <w:p w14:paraId="2F75C740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466" w:type="dxa"/>
          </w:tcPr>
          <w:p w14:paraId="5469BB44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414" w:type="dxa"/>
          </w:tcPr>
          <w:p w14:paraId="7741F172" w14:textId="00DA472E" w:rsidR="00D72505" w:rsidRDefault="00CE648A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proofErr w:type="spellStart"/>
            <w:r>
              <w:rPr>
                <w:rFonts w:ascii="Helvetica" w:hAnsi="Helvetica"/>
                <w:spacing w:val="-3"/>
                <w:sz w:val="20"/>
              </w:rPr>
              <w:t>Får</w:t>
            </w:r>
            <w:proofErr w:type="spellEnd"/>
            <w:r>
              <w:rPr>
                <w:rFonts w:ascii="Helvetica" w:hAnsi="Helvetic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ikke</w:t>
            </w:r>
            <w:proofErr w:type="spellEnd"/>
            <w:r>
              <w:rPr>
                <w:rFonts w:ascii="Helvetica" w:hAnsi="Helvetic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spacing w:val="-3"/>
                <w:sz w:val="20"/>
              </w:rPr>
              <w:t>gitt</w:t>
            </w:r>
            <w:proofErr w:type="spellEnd"/>
            <w:r>
              <w:rPr>
                <w:rFonts w:ascii="Helvetica" w:hAnsi="Helvetica"/>
                <w:spacing w:val="-3"/>
                <w:sz w:val="20"/>
              </w:rPr>
              <w:t xml:space="preserve"> kraft</w:t>
            </w:r>
          </w:p>
        </w:tc>
        <w:tc>
          <w:tcPr>
            <w:tcW w:w="486" w:type="dxa"/>
          </w:tcPr>
          <w:p w14:paraId="37D8A923" w14:textId="2A560F2E" w:rsidR="00D72505" w:rsidRDefault="00CE648A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pacing w:val="-3"/>
                <w:sz w:val="20"/>
              </w:rPr>
              <w:t>H</w:t>
            </w:r>
          </w:p>
        </w:tc>
        <w:tc>
          <w:tcPr>
            <w:tcW w:w="610" w:type="dxa"/>
          </w:tcPr>
          <w:p w14:paraId="0DDD6DF9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642" w:type="dxa"/>
          </w:tcPr>
          <w:p w14:paraId="02D09D29" w14:textId="77777777" w:rsidR="00D72505" w:rsidRDefault="00D72505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634" w:type="dxa"/>
          </w:tcPr>
          <w:p w14:paraId="1829EE1C" w14:textId="77777777" w:rsidR="00D72505" w:rsidRDefault="00D72505" w:rsidP="009F54F6">
            <w:pPr>
              <w:keepNext/>
              <w:keepLines/>
              <w:spacing w:before="39" w:after="54"/>
              <w:ind w:right="-1"/>
              <w:rPr>
                <w:rFonts w:ascii="Helvetica" w:hAnsi="Helvetica"/>
                <w:spacing w:val="-3"/>
                <w:sz w:val="20"/>
              </w:rPr>
            </w:pPr>
          </w:p>
        </w:tc>
      </w:tr>
      <w:tr w:rsidR="00FC1CD9" w14:paraId="316803BB" w14:textId="77777777" w:rsidTr="00D72505">
        <w:tc>
          <w:tcPr>
            <w:tcW w:w="1299" w:type="dxa"/>
          </w:tcPr>
          <w:p w14:paraId="75BD0BE0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694" w:type="dxa"/>
          </w:tcPr>
          <w:p w14:paraId="707D9538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466" w:type="dxa"/>
          </w:tcPr>
          <w:p w14:paraId="1CD2877F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1414" w:type="dxa"/>
          </w:tcPr>
          <w:p w14:paraId="53A4DA3E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486" w:type="dxa"/>
          </w:tcPr>
          <w:p w14:paraId="765564D2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610" w:type="dxa"/>
          </w:tcPr>
          <w:p w14:paraId="4509C67F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642" w:type="dxa"/>
          </w:tcPr>
          <w:p w14:paraId="2310D9DE" w14:textId="77777777" w:rsidR="00FC1CD9" w:rsidRDefault="00FC1CD9" w:rsidP="009F54F6">
            <w:pPr>
              <w:keepNext/>
              <w:keepLines/>
              <w:tabs>
                <w:tab w:val="left" w:pos="-720"/>
              </w:tabs>
              <w:spacing w:before="39" w:after="54"/>
              <w:rPr>
                <w:rFonts w:ascii="Helvetica" w:hAnsi="Helvetica"/>
                <w:spacing w:val="-3"/>
                <w:sz w:val="20"/>
              </w:rPr>
            </w:pPr>
          </w:p>
        </w:tc>
        <w:tc>
          <w:tcPr>
            <w:tcW w:w="634" w:type="dxa"/>
          </w:tcPr>
          <w:p w14:paraId="5882EA6C" w14:textId="77777777" w:rsidR="00FC1CD9" w:rsidRDefault="00FC1CD9" w:rsidP="009F54F6">
            <w:pPr>
              <w:keepNext/>
              <w:keepLines/>
              <w:spacing w:before="39" w:after="54"/>
              <w:ind w:right="-1"/>
              <w:rPr>
                <w:rFonts w:ascii="Helvetica" w:hAnsi="Helvetica"/>
                <w:spacing w:val="-3"/>
                <w:sz w:val="20"/>
              </w:rPr>
            </w:pPr>
          </w:p>
        </w:tc>
      </w:tr>
    </w:tbl>
    <w:p w14:paraId="7E63F63F" w14:textId="77777777" w:rsidR="00FC1CD9" w:rsidRPr="00FC1CD9" w:rsidRDefault="00FC1CD9" w:rsidP="00FC1CD9"/>
    <w:sectPr w:rsidR="00FC1CD9" w:rsidRPr="00FC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CD9"/>
    <w:rsid w:val="00152C7B"/>
    <w:rsid w:val="00470136"/>
    <w:rsid w:val="00485DF0"/>
    <w:rsid w:val="0051179C"/>
    <w:rsid w:val="00783E09"/>
    <w:rsid w:val="00826885"/>
    <w:rsid w:val="009F0577"/>
    <w:rsid w:val="00C444E7"/>
    <w:rsid w:val="00CE648A"/>
    <w:rsid w:val="00D72505"/>
    <w:rsid w:val="00FC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6BEA"/>
  <w15:docId w15:val="{8EEA7A94-6DDC-4567-B169-137A0C99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for Ingeniørvitenskap og Teknologi, NTNU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Vatn</dc:creator>
  <cp:lastModifiedBy>Jørn Vatn</cp:lastModifiedBy>
  <cp:revision>5</cp:revision>
  <dcterms:created xsi:type="dcterms:W3CDTF">2014-01-25T09:23:00Z</dcterms:created>
  <dcterms:modified xsi:type="dcterms:W3CDTF">2025-02-01T07:25:00Z</dcterms:modified>
</cp:coreProperties>
</file>