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18CF" w14:textId="0A5201A7" w:rsidR="007361C8" w:rsidRPr="006C448E" w:rsidRDefault="009D19BD" w:rsidP="009D19BD">
      <w:pPr>
        <w:pStyle w:val="Heading1"/>
        <w:rPr>
          <w:lang w:val="en-GB"/>
        </w:rPr>
      </w:pPr>
      <w:r w:rsidRPr="006C448E">
        <w:rPr>
          <w:lang w:val="en-GB"/>
        </w:rPr>
        <w:t>PK8200 – Risk influence modelling</w:t>
      </w:r>
    </w:p>
    <w:p w14:paraId="071611AE" w14:textId="2C76C334" w:rsidR="009D19BD" w:rsidRPr="00D56A71" w:rsidRDefault="00D56A71" w:rsidP="009D19BD">
      <w:pPr>
        <w:pStyle w:val="Heading2"/>
        <w:rPr>
          <w:lang w:val="en-GB"/>
        </w:rPr>
      </w:pPr>
      <w:r w:rsidRPr="00D56A71">
        <w:rPr>
          <w:lang w:val="en-GB"/>
        </w:rPr>
        <w:t xml:space="preserve">Combined FTA and ETA </w:t>
      </w:r>
      <w:r>
        <w:rPr>
          <w:lang w:val="en-GB"/>
        </w:rPr>
        <w:t>–</w:t>
      </w:r>
      <w:r w:rsidRPr="00D56A71">
        <w:rPr>
          <w:lang w:val="en-GB"/>
        </w:rPr>
        <w:t xml:space="preserve"> F</w:t>
      </w:r>
      <w:r>
        <w:rPr>
          <w:lang w:val="en-GB"/>
        </w:rPr>
        <w:t>ull approach</w:t>
      </w:r>
    </w:p>
    <w:p w14:paraId="39FD1B56" w14:textId="6346315C" w:rsidR="009D19BD" w:rsidRDefault="009D19BD" w:rsidP="009D19BD">
      <w:pPr>
        <w:rPr>
          <w:lang w:val="en-GB"/>
        </w:rPr>
      </w:pPr>
    </w:p>
    <w:p w14:paraId="16E07356" w14:textId="3E2DD383" w:rsidR="00D56A71" w:rsidRDefault="00D56A71" w:rsidP="009D19BD">
      <w:pPr>
        <w:rPr>
          <w:lang w:val="en-GB"/>
        </w:rPr>
      </w:pPr>
      <w:r>
        <w:rPr>
          <w:lang w:val="en-GB"/>
        </w:rPr>
        <w:t>Consider the warp-up problem.</w:t>
      </w:r>
      <w:r w:rsidR="001940BD">
        <w:rPr>
          <w:lang w:val="en-GB"/>
        </w:rPr>
        <w:t xml:space="preserve"> Assume that </w:t>
      </w:r>
      <w:r w:rsidR="0002426B">
        <w:rPr>
          <w:lang w:val="en-GB"/>
        </w:rPr>
        <w:t xml:space="preserve">there is a common cause </w:t>
      </w:r>
      <w:r w:rsidR="0012233A">
        <w:rPr>
          <w:lang w:val="en-GB"/>
        </w:rPr>
        <w:t xml:space="preserve">failure </w:t>
      </w:r>
      <w:r w:rsidR="0002426B">
        <w:rPr>
          <w:lang w:val="en-GB"/>
        </w:rPr>
        <w:t xml:space="preserve">probability “across” the PSD and PSV </w:t>
      </w:r>
      <w:r w:rsidR="00990247">
        <w:rPr>
          <w:lang w:val="en-GB"/>
        </w:rPr>
        <w:t>valves</w:t>
      </w:r>
      <w:r w:rsidR="0002426B">
        <w:rPr>
          <w:lang w:val="en-GB"/>
        </w:rPr>
        <w:t>. Assume the CCF</w:t>
      </w:r>
      <w:r w:rsidR="00171260">
        <w:rPr>
          <w:lang w:val="en-GB"/>
        </w:rPr>
        <w:t xml:space="preserve"> is 1%</w:t>
      </w:r>
      <w:r w:rsidR="00063C67">
        <w:rPr>
          <w:lang w:val="en-GB"/>
        </w:rPr>
        <w:t xml:space="preserve">. Use a </w:t>
      </w:r>
      <w:r w:rsidR="00B90497">
        <w:rPr>
          <w:lang w:val="en-GB"/>
        </w:rPr>
        <w:t>geometric</w:t>
      </w:r>
      <w:r w:rsidR="00063C67">
        <w:rPr>
          <w:lang w:val="en-GB"/>
        </w:rPr>
        <w:t xml:space="preserve"> average for the </w:t>
      </w:r>
      <w:r w:rsidR="003E1876">
        <w:rPr>
          <w:lang w:val="en-GB"/>
        </w:rPr>
        <w:t>failure rates</w:t>
      </w:r>
      <w:r w:rsidR="006C448E">
        <w:rPr>
          <w:lang w:val="en-GB"/>
        </w:rPr>
        <w:t xml:space="preserve"> as basis for the CCF</w:t>
      </w:r>
      <w:r w:rsidR="003E1876">
        <w:rPr>
          <w:lang w:val="en-GB"/>
        </w:rPr>
        <w:t>.</w:t>
      </w:r>
    </w:p>
    <w:p w14:paraId="058F1FE3" w14:textId="5EC709DA" w:rsidR="00D56A71" w:rsidRDefault="00D56A71" w:rsidP="009D19BD">
      <w:pPr>
        <w:rPr>
          <w:lang w:val="en-GB"/>
        </w:rPr>
      </w:pPr>
    </w:p>
    <w:p w14:paraId="14D1C77D" w14:textId="73887378" w:rsidR="00D56A71" w:rsidRDefault="00D56A71" w:rsidP="00D56A7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Find the minimal cut sets for each end con</w:t>
      </w:r>
      <w:r w:rsidR="003E1876">
        <w:rPr>
          <w:lang w:val="en-GB"/>
        </w:rPr>
        <w:t>sequence</w:t>
      </w:r>
    </w:p>
    <w:p w14:paraId="54C2C738" w14:textId="022B8052" w:rsidR="003E1876" w:rsidRDefault="003E1876" w:rsidP="00D56A7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Find the frequency of each end consequence</w:t>
      </w:r>
    </w:p>
    <w:p w14:paraId="59E67F10" w14:textId="1056BF6D" w:rsidR="003E1876" w:rsidRDefault="003E1876" w:rsidP="00D56A7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Compare with the</w:t>
      </w:r>
      <w:r w:rsidR="00D33F49">
        <w:rPr>
          <w:lang w:val="en-GB"/>
        </w:rPr>
        <w:t xml:space="preserve"> warm-up approach</w:t>
      </w:r>
    </w:p>
    <w:p w14:paraId="6AFA67BA" w14:textId="7AC7BA6C" w:rsidR="0012233A" w:rsidRDefault="0012233A" w:rsidP="0012233A">
      <w:pPr>
        <w:rPr>
          <w:lang w:val="en-GB"/>
        </w:rPr>
      </w:pPr>
    </w:p>
    <w:p w14:paraId="5B47B43F" w14:textId="290FD3E0" w:rsidR="0012233A" w:rsidRPr="0012233A" w:rsidRDefault="001574D0" w:rsidP="0012233A">
      <w:pPr>
        <w:rPr>
          <w:lang w:val="en-GB"/>
        </w:rPr>
      </w:pPr>
      <w:r>
        <w:rPr>
          <w:lang w:val="en-GB"/>
        </w:rPr>
        <w:t xml:space="preserve">To find the minimal cut sets, see the </w:t>
      </w:r>
      <w:r w:rsidR="0029203E">
        <w:rPr>
          <w:lang w:val="en-GB"/>
        </w:rPr>
        <w:t>uploaded memo</w:t>
      </w:r>
    </w:p>
    <w:sectPr w:rsidR="0012233A" w:rsidRPr="00122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6CA1" w14:textId="77777777" w:rsidR="009D19BD" w:rsidRDefault="009D19BD" w:rsidP="009D19BD">
      <w:pPr>
        <w:spacing w:after="0" w:line="240" w:lineRule="auto"/>
      </w:pPr>
      <w:r>
        <w:separator/>
      </w:r>
    </w:p>
  </w:endnote>
  <w:endnote w:type="continuationSeparator" w:id="0">
    <w:p w14:paraId="21583E92" w14:textId="77777777" w:rsidR="009D19BD" w:rsidRDefault="009D19BD" w:rsidP="009D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F612B" w14:textId="77777777" w:rsidR="009D19BD" w:rsidRDefault="009D19BD" w:rsidP="009D19BD">
      <w:pPr>
        <w:spacing w:after="0" w:line="240" w:lineRule="auto"/>
      </w:pPr>
      <w:r>
        <w:separator/>
      </w:r>
    </w:p>
  </w:footnote>
  <w:footnote w:type="continuationSeparator" w:id="0">
    <w:p w14:paraId="254819DA" w14:textId="77777777" w:rsidR="009D19BD" w:rsidRDefault="009D19BD" w:rsidP="009D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B7261"/>
    <w:multiLevelType w:val="hybridMultilevel"/>
    <w:tmpl w:val="B6F42B1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A65B9"/>
    <w:multiLevelType w:val="hybridMultilevel"/>
    <w:tmpl w:val="3FE22CAA"/>
    <w:lvl w:ilvl="0" w:tplc="3D8471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BD"/>
    <w:rsid w:val="00022676"/>
    <w:rsid w:val="0002426B"/>
    <w:rsid w:val="00034E1B"/>
    <w:rsid w:val="00063C67"/>
    <w:rsid w:val="0012233A"/>
    <w:rsid w:val="001574D0"/>
    <w:rsid w:val="00171260"/>
    <w:rsid w:val="001940BD"/>
    <w:rsid w:val="0029203E"/>
    <w:rsid w:val="003E1876"/>
    <w:rsid w:val="00442D8D"/>
    <w:rsid w:val="004A3E06"/>
    <w:rsid w:val="004E4463"/>
    <w:rsid w:val="005F69F4"/>
    <w:rsid w:val="006428B3"/>
    <w:rsid w:val="006C448E"/>
    <w:rsid w:val="006E7E25"/>
    <w:rsid w:val="007361C8"/>
    <w:rsid w:val="007A1374"/>
    <w:rsid w:val="00990247"/>
    <w:rsid w:val="009D19BD"/>
    <w:rsid w:val="00AF0FA3"/>
    <w:rsid w:val="00B30A15"/>
    <w:rsid w:val="00B66CEA"/>
    <w:rsid w:val="00B90497"/>
    <w:rsid w:val="00D33F49"/>
    <w:rsid w:val="00D56A71"/>
    <w:rsid w:val="00E4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92503"/>
  <w15:chartTrackingRefBased/>
  <w15:docId w15:val="{5F28B1C1-083E-41E7-983A-7918AE6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9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character" w:customStyle="1" w:styleId="Heading2Char">
    <w:name w:val="Heading 2 Char"/>
    <w:basedOn w:val="DefaultParagraphFont"/>
    <w:link w:val="Heading2"/>
    <w:uiPriority w:val="9"/>
    <w:rsid w:val="009D19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character" w:styleId="Hyperlink">
    <w:name w:val="Hyperlink"/>
    <w:basedOn w:val="DefaultParagraphFont"/>
    <w:uiPriority w:val="99"/>
    <w:semiHidden/>
    <w:unhideWhenUsed/>
    <w:rsid w:val="009D19BD"/>
    <w:rPr>
      <w:color w:val="0000FF"/>
      <w:u w:val="single"/>
    </w:rPr>
  </w:style>
  <w:style w:type="table" w:styleId="TableGrid">
    <w:name w:val="Table Grid"/>
    <w:basedOn w:val="TableNormal"/>
    <w:rsid w:val="009D1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9D19B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  <w:style w:type="paragraph" w:styleId="ListParagraph">
    <w:name w:val="List Paragraph"/>
    <w:basedOn w:val="Normal"/>
    <w:uiPriority w:val="34"/>
    <w:qFormat/>
    <w:rsid w:val="00D5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390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Vatn</dc:creator>
  <cp:keywords/>
  <dc:description/>
  <cp:lastModifiedBy>Jørn Vatn</cp:lastModifiedBy>
  <cp:revision>16</cp:revision>
  <dcterms:created xsi:type="dcterms:W3CDTF">2021-01-26T09:15:00Z</dcterms:created>
  <dcterms:modified xsi:type="dcterms:W3CDTF">2021-01-27T07:25:00Z</dcterms:modified>
</cp:coreProperties>
</file>